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195AB" w14:textId="77777777" w:rsidR="00011F57" w:rsidRDefault="00011F57" w:rsidP="009C34EC">
      <w:pPr>
        <w:spacing w:before="0" w:line="259" w:lineRule="auto"/>
        <w:rPr>
          <w:rFonts w:ascii="Segoe UI Light" w:hAnsi="Segoe UI Light"/>
          <w:b/>
          <w:sz w:val="28"/>
        </w:rPr>
      </w:pPr>
      <w:bookmarkStart w:id="0" w:name="_Hlk106194172"/>
    </w:p>
    <w:p w14:paraId="110782FD" w14:textId="77777777" w:rsidR="00A457DF" w:rsidRDefault="00A457DF" w:rsidP="009C34EC">
      <w:pPr>
        <w:spacing w:before="0" w:line="259" w:lineRule="auto"/>
        <w:rPr>
          <w:rFonts w:ascii="Segoe UI Light" w:hAnsi="Segoe UI Light"/>
          <w:b/>
          <w:sz w:val="28"/>
        </w:rPr>
      </w:pPr>
    </w:p>
    <w:sdt>
      <w:sdtPr>
        <w:rPr>
          <w:rFonts w:ascii="Segoe UI Light" w:hAnsi="Segoe UI Light"/>
          <w:b/>
          <w:sz w:val="28"/>
        </w:rPr>
        <w:id w:val="-730543123"/>
        <w:docPartObj>
          <w:docPartGallery w:val="Cover Pages"/>
          <w:docPartUnique/>
        </w:docPartObj>
      </w:sdtPr>
      <w:sdtEndPr>
        <w:rPr>
          <w:rFonts w:ascii="Segoe UI" w:hAnsi="Segoe UI"/>
          <w:b w:val="0"/>
          <w:sz w:val="22"/>
        </w:rPr>
      </w:sdtEndPr>
      <w:sdtContent>
        <w:p w14:paraId="6838E16D" w14:textId="77777777" w:rsidR="00282ECC" w:rsidRDefault="00282ECC" w:rsidP="009C34EC">
          <w:pPr>
            <w:spacing w:before="0" w:line="259" w:lineRule="auto"/>
            <w:rPr>
              <w:rStyle w:val="TitleChar"/>
              <w:sz w:val="24"/>
              <w:szCs w:val="24"/>
            </w:rPr>
          </w:pPr>
        </w:p>
        <w:p w14:paraId="692CF14E" w14:textId="67046FC8" w:rsidR="00A4149F" w:rsidRDefault="009D1747" w:rsidP="00753D45">
          <w:pPr>
            <w:pStyle w:val="CoverPageSubtitle"/>
            <w:rPr>
              <w:bCs/>
            </w:rPr>
          </w:pPr>
          <w:bookmarkStart w:id="1" w:name="_Hlk13819318"/>
          <w:r>
            <w:t>NEW LEGISLATION</w:t>
          </w:r>
          <w:r w:rsidR="00A4149F" w:rsidRPr="00A4149F">
            <w:t xml:space="preserve"> </w:t>
          </w:r>
          <w:r w:rsidR="001E7216">
            <w:t>&gt;</w:t>
          </w:r>
          <w:r w:rsidR="00A4149F" w:rsidRPr="00A4149F">
            <w:t xml:space="preserve"> </w:t>
          </w:r>
          <w:r w:rsidR="00594B20">
            <w:t xml:space="preserve">ORDER IN COUNCIL &gt; </w:t>
          </w:r>
          <w:r w:rsidR="004B1242" w:rsidRPr="004B1242">
            <w:rPr>
              <w:b w:val="0"/>
              <w:bCs/>
            </w:rPr>
            <w:t>SPECIAL REPORT</w:t>
          </w:r>
        </w:p>
        <w:p w14:paraId="64449AC7" w14:textId="6AF73F58" w:rsidR="0006288A" w:rsidRDefault="0006288A" w:rsidP="00896E71">
          <w:pPr>
            <w:pStyle w:val="Title"/>
          </w:pPr>
          <w:bookmarkStart w:id="2" w:name="_Hlk120785403"/>
          <w:r w:rsidRPr="0006288A">
            <w:t>Taxation (Use of Money Interest Rates) Amendment Regulations</w:t>
          </w:r>
          <w:r w:rsidR="00D333B7">
            <w:t xml:space="preserve"> </w:t>
          </w:r>
          <w:r w:rsidR="00896E71">
            <w:br/>
          </w:r>
          <w:r w:rsidR="00D333B7">
            <w:t>(No 3)</w:t>
          </w:r>
          <w:r w:rsidRPr="0006288A">
            <w:t xml:space="preserve"> 2022</w:t>
          </w:r>
        </w:p>
        <w:bookmarkEnd w:id="2"/>
        <w:p w14:paraId="1DE30F64" w14:textId="77777777" w:rsidR="006D2719" w:rsidRDefault="006D2719" w:rsidP="001D0B9D"/>
        <w:p w14:paraId="2C19C3B5" w14:textId="6FAEBF05" w:rsidR="00902E79" w:rsidRPr="00A4149F" w:rsidRDefault="29CC920D" w:rsidP="00902E79">
          <w:pPr>
            <w:pStyle w:val="DocumentDate"/>
          </w:pPr>
          <w:r>
            <w:t xml:space="preserve">Issued: </w:t>
          </w:r>
          <w:r w:rsidR="006D2719">
            <w:t>8 December 2022</w:t>
          </w:r>
        </w:p>
        <w:tbl>
          <w:tblPr>
            <w:tblStyle w:val="IR-ShoulderNumberTable"/>
            <w:tblW w:w="0" w:type="auto"/>
            <w:tblLook w:val="04A0" w:firstRow="1" w:lastRow="0" w:firstColumn="1" w:lastColumn="0" w:noHBand="0" w:noVBand="1"/>
          </w:tblPr>
          <w:tblGrid>
            <w:gridCol w:w="1985"/>
          </w:tblGrid>
          <w:tr w:rsidR="00902E79" w:rsidRPr="00A4149F" w14:paraId="05FED4DE" w14:textId="77777777" w:rsidTr="006D2719">
            <w:tc>
              <w:tcPr>
                <w:tcW w:w="1985" w:type="dxa"/>
              </w:tcPr>
              <w:p w14:paraId="7375B71D" w14:textId="0E8F4A0F" w:rsidR="00902E79" w:rsidRPr="00DE7CEF" w:rsidRDefault="006D2719" w:rsidP="00AD4B8B">
                <w:pPr>
                  <w:pStyle w:val="PublicationNumber"/>
                </w:pPr>
                <w:bookmarkStart w:id="3" w:name="_Hlk14700370"/>
                <w:r>
                  <w:t>SL 2022/0315</w:t>
                </w:r>
              </w:p>
            </w:tc>
          </w:tr>
          <w:bookmarkEnd w:id="1"/>
          <w:bookmarkEnd w:id="3"/>
        </w:tbl>
        <w:p w14:paraId="1C38E98B" w14:textId="77777777" w:rsidR="00282ECC" w:rsidRDefault="00282ECC" w:rsidP="001D0B9D"/>
        <w:p w14:paraId="4E64495E" w14:textId="11118601" w:rsidR="00C96A21" w:rsidRDefault="00DA3A71" w:rsidP="00313168">
          <w:pPr>
            <w:pStyle w:val="CoverPageSummary"/>
          </w:pPr>
          <w:r>
            <w:t xml:space="preserve">This special report provides early information </w:t>
          </w:r>
          <w:r w:rsidR="0006288A">
            <w:t>on changes to the use of money interest rates on underpayments</w:t>
          </w:r>
          <w:r w:rsidR="00904CF1">
            <w:t xml:space="preserve"> or overpayments</w:t>
          </w:r>
          <w:r w:rsidR="0006288A">
            <w:t xml:space="preserve"> of tax</w:t>
          </w:r>
          <w:r w:rsidR="004521C7">
            <w:t xml:space="preserve"> in line with recent changes in market interest rates</w:t>
          </w:r>
          <w:r w:rsidR="009B74B8">
            <w:t xml:space="preserve"> </w:t>
          </w:r>
          <w:r>
            <w:t xml:space="preserve">ahead of an upcoming edition of the </w:t>
          </w:r>
          <w:r w:rsidRPr="00B13DC7">
            <w:rPr>
              <w:i/>
              <w:iCs/>
            </w:rPr>
            <w:t>Tax Information Bulletin</w:t>
          </w:r>
          <w:r>
            <w:t>.</w:t>
          </w:r>
        </w:p>
        <w:p w14:paraId="785F8D1C" w14:textId="77777777" w:rsidR="00DA4CF0" w:rsidRPr="00DA4CF0" w:rsidRDefault="00C96A21" w:rsidP="009D1747">
          <w:pPr>
            <w:spacing w:before="0" w:line="259" w:lineRule="auto"/>
          </w:pPr>
          <w:r>
            <w:br w:type="page"/>
          </w:r>
        </w:p>
      </w:sdtContent>
    </w:sdt>
    <w:sdt>
      <w:sdtPr>
        <w:rPr>
          <w:rFonts w:ascii="Segoe UI" w:eastAsiaTheme="minorHAnsi" w:hAnsi="Segoe UI" w:cstheme="minorBidi"/>
          <w:sz w:val="22"/>
          <w:szCs w:val="22"/>
        </w:rPr>
        <w:id w:val="1046108253"/>
        <w:docPartObj>
          <w:docPartGallery w:val="Table of Contents"/>
          <w:docPartUnique/>
        </w:docPartObj>
      </w:sdtPr>
      <w:sdtEndPr>
        <w:rPr>
          <w:b/>
          <w:bCs/>
          <w:noProof/>
        </w:rPr>
      </w:sdtEndPr>
      <w:sdtContent>
        <w:p w14:paraId="04B575F1" w14:textId="77777777" w:rsidR="00B303D9" w:rsidRDefault="00B303D9" w:rsidP="00B303D9">
          <w:pPr>
            <w:pStyle w:val="TOCHeader"/>
          </w:pPr>
          <w:r>
            <w:t>Table of Contents</w:t>
          </w:r>
        </w:p>
        <w:p w14:paraId="5A17D8EF" w14:textId="794B62D6" w:rsidR="00900F99" w:rsidRDefault="00B303D9">
          <w:pPr>
            <w:pStyle w:val="TOC1"/>
            <w:tabs>
              <w:tab w:val="right" w:leader="dot" w:pos="9016"/>
            </w:tabs>
            <w:rPr>
              <w:rFonts w:asciiTheme="minorHAnsi" w:eastAsiaTheme="minorEastAsia" w:hAnsiTheme="minorHAnsi"/>
              <w:noProof/>
              <w:color w:val="auto"/>
              <w:lang w:eastAsia="en-NZ"/>
            </w:rPr>
          </w:pPr>
          <w:r>
            <w:fldChar w:fldCharType="begin"/>
          </w:r>
          <w:r>
            <w:instrText xml:space="preserve"> TOC \o "1-3" \h \z \u </w:instrText>
          </w:r>
          <w:r>
            <w:fldChar w:fldCharType="separate"/>
          </w:r>
          <w:hyperlink w:anchor="_Toc121390048" w:history="1">
            <w:r w:rsidR="00900F99" w:rsidRPr="006E0588">
              <w:rPr>
                <w:rStyle w:val="Hyperlink"/>
                <w:noProof/>
              </w:rPr>
              <w:t>Order</w:t>
            </w:r>
            <w:r w:rsidR="00900F99">
              <w:rPr>
                <w:noProof/>
                <w:webHidden/>
              </w:rPr>
              <w:tab/>
            </w:r>
            <w:r w:rsidR="00900F99">
              <w:rPr>
                <w:noProof/>
                <w:webHidden/>
              </w:rPr>
              <w:fldChar w:fldCharType="begin"/>
            </w:r>
            <w:r w:rsidR="00900F99">
              <w:rPr>
                <w:noProof/>
                <w:webHidden/>
              </w:rPr>
              <w:instrText xml:space="preserve"> PAGEREF _Toc121390048 \h </w:instrText>
            </w:r>
            <w:r w:rsidR="00900F99">
              <w:rPr>
                <w:noProof/>
                <w:webHidden/>
              </w:rPr>
            </w:r>
            <w:r w:rsidR="00900F99">
              <w:rPr>
                <w:noProof/>
                <w:webHidden/>
              </w:rPr>
              <w:fldChar w:fldCharType="separate"/>
            </w:r>
            <w:r w:rsidR="00900F99">
              <w:rPr>
                <w:noProof/>
                <w:webHidden/>
              </w:rPr>
              <w:t>3</w:t>
            </w:r>
            <w:r w:rsidR="00900F99">
              <w:rPr>
                <w:noProof/>
                <w:webHidden/>
              </w:rPr>
              <w:fldChar w:fldCharType="end"/>
            </w:r>
          </w:hyperlink>
        </w:p>
        <w:p w14:paraId="5FEA3ACA" w14:textId="09591DF8" w:rsidR="00900F99" w:rsidRDefault="00900F99">
          <w:pPr>
            <w:pStyle w:val="TOC2"/>
            <w:tabs>
              <w:tab w:val="right" w:leader="dot" w:pos="9016"/>
            </w:tabs>
            <w:rPr>
              <w:rFonts w:asciiTheme="minorHAnsi" w:eastAsiaTheme="minorEastAsia" w:hAnsiTheme="minorHAnsi"/>
              <w:noProof/>
              <w:color w:val="auto"/>
              <w:lang w:eastAsia="en-NZ"/>
            </w:rPr>
          </w:pPr>
          <w:hyperlink w:anchor="_Toc121390049" w:history="1">
            <w:r w:rsidRPr="006E0588">
              <w:rPr>
                <w:rStyle w:val="Hyperlink"/>
                <w:noProof/>
              </w:rPr>
              <w:t>Background</w:t>
            </w:r>
            <w:r>
              <w:rPr>
                <w:noProof/>
                <w:webHidden/>
              </w:rPr>
              <w:tab/>
            </w:r>
            <w:r>
              <w:rPr>
                <w:noProof/>
                <w:webHidden/>
              </w:rPr>
              <w:fldChar w:fldCharType="begin"/>
            </w:r>
            <w:r>
              <w:rPr>
                <w:noProof/>
                <w:webHidden/>
              </w:rPr>
              <w:instrText xml:space="preserve"> PAGEREF _Toc121390049 \h </w:instrText>
            </w:r>
            <w:r>
              <w:rPr>
                <w:noProof/>
                <w:webHidden/>
              </w:rPr>
            </w:r>
            <w:r>
              <w:rPr>
                <w:noProof/>
                <w:webHidden/>
              </w:rPr>
              <w:fldChar w:fldCharType="separate"/>
            </w:r>
            <w:r>
              <w:rPr>
                <w:noProof/>
                <w:webHidden/>
              </w:rPr>
              <w:t>3</w:t>
            </w:r>
            <w:r>
              <w:rPr>
                <w:noProof/>
                <w:webHidden/>
              </w:rPr>
              <w:fldChar w:fldCharType="end"/>
            </w:r>
          </w:hyperlink>
        </w:p>
        <w:p w14:paraId="37DE3BCA" w14:textId="24A43B90" w:rsidR="00900F99" w:rsidRDefault="00900F99">
          <w:pPr>
            <w:pStyle w:val="TOC2"/>
            <w:tabs>
              <w:tab w:val="right" w:leader="dot" w:pos="9016"/>
            </w:tabs>
            <w:rPr>
              <w:rFonts w:asciiTheme="minorHAnsi" w:eastAsiaTheme="minorEastAsia" w:hAnsiTheme="minorHAnsi"/>
              <w:noProof/>
              <w:color w:val="auto"/>
              <w:lang w:eastAsia="en-NZ"/>
            </w:rPr>
          </w:pPr>
          <w:hyperlink w:anchor="_Toc121390050" w:history="1">
            <w:r w:rsidRPr="006E0588">
              <w:rPr>
                <w:rStyle w:val="Hyperlink"/>
                <w:noProof/>
              </w:rPr>
              <w:t>Effective date</w:t>
            </w:r>
            <w:r>
              <w:rPr>
                <w:noProof/>
                <w:webHidden/>
              </w:rPr>
              <w:tab/>
            </w:r>
            <w:r>
              <w:rPr>
                <w:noProof/>
                <w:webHidden/>
              </w:rPr>
              <w:fldChar w:fldCharType="begin"/>
            </w:r>
            <w:r>
              <w:rPr>
                <w:noProof/>
                <w:webHidden/>
              </w:rPr>
              <w:instrText xml:space="preserve"> PAGEREF _Toc121390050 \h </w:instrText>
            </w:r>
            <w:r>
              <w:rPr>
                <w:noProof/>
                <w:webHidden/>
              </w:rPr>
            </w:r>
            <w:r>
              <w:rPr>
                <w:noProof/>
                <w:webHidden/>
              </w:rPr>
              <w:fldChar w:fldCharType="separate"/>
            </w:r>
            <w:r>
              <w:rPr>
                <w:noProof/>
                <w:webHidden/>
              </w:rPr>
              <w:t>3</w:t>
            </w:r>
            <w:r>
              <w:rPr>
                <w:noProof/>
                <w:webHidden/>
              </w:rPr>
              <w:fldChar w:fldCharType="end"/>
            </w:r>
          </w:hyperlink>
        </w:p>
        <w:p w14:paraId="63A87724" w14:textId="7DD5BCA6" w:rsidR="00900F99" w:rsidRDefault="00900F99">
          <w:pPr>
            <w:pStyle w:val="TOC1"/>
            <w:tabs>
              <w:tab w:val="right" w:leader="dot" w:pos="9016"/>
            </w:tabs>
            <w:rPr>
              <w:rFonts w:asciiTheme="minorHAnsi" w:eastAsiaTheme="minorEastAsia" w:hAnsiTheme="minorHAnsi"/>
              <w:noProof/>
              <w:color w:val="auto"/>
              <w:lang w:eastAsia="en-NZ"/>
            </w:rPr>
          </w:pPr>
          <w:hyperlink w:anchor="_Toc121390051" w:history="1">
            <w:r w:rsidRPr="006E0588">
              <w:rPr>
                <w:rStyle w:val="Hyperlink"/>
                <w:noProof/>
              </w:rPr>
              <w:t>Further information</w:t>
            </w:r>
            <w:r>
              <w:rPr>
                <w:noProof/>
                <w:webHidden/>
              </w:rPr>
              <w:tab/>
            </w:r>
            <w:r>
              <w:rPr>
                <w:noProof/>
                <w:webHidden/>
              </w:rPr>
              <w:fldChar w:fldCharType="begin"/>
            </w:r>
            <w:r>
              <w:rPr>
                <w:noProof/>
                <w:webHidden/>
              </w:rPr>
              <w:instrText xml:space="preserve"> PAGEREF _Toc121390051 \h </w:instrText>
            </w:r>
            <w:r>
              <w:rPr>
                <w:noProof/>
                <w:webHidden/>
              </w:rPr>
            </w:r>
            <w:r>
              <w:rPr>
                <w:noProof/>
                <w:webHidden/>
              </w:rPr>
              <w:fldChar w:fldCharType="separate"/>
            </w:r>
            <w:r>
              <w:rPr>
                <w:noProof/>
                <w:webHidden/>
              </w:rPr>
              <w:t>4</w:t>
            </w:r>
            <w:r>
              <w:rPr>
                <w:noProof/>
                <w:webHidden/>
              </w:rPr>
              <w:fldChar w:fldCharType="end"/>
            </w:r>
          </w:hyperlink>
        </w:p>
        <w:p w14:paraId="50EF9A36" w14:textId="4140FE7B" w:rsidR="00900F99" w:rsidRDefault="00900F99">
          <w:pPr>
            <w:pStyle w:val="TOC1"/>
            <w:tabs>
              <w:tab w:val="right" w:leader="dot" w:pos="9016"/>
            </w:tabs>
            <w:rPr>
              <w:rFonts w:asciiTheme="minorHAnsi" w:eastAsiaTheme="minorEastAsia" w:hAnsiTheme="minorHAnsi"/>
              <w:noProof/>
              <w:color w:val="auto"/>
              <w:lang w:eastAsia="en-NZ"/>
            </w:rPr>
          </w:pPr>
          <w:hyperlink w:anchor="_Toc121390052" w:history="1">
            <w:r w:rsidRPr="006E0588">
              <w:rPr>
                <w:rStyle w:val="Hyperlink"/>
                <w:noProof/>
              </w:rPr>
              <w:t>About this document</w:t>
            </w:r>
            <w:r>
              <w:rPr>
                <w:noProof/>
                <w:webHidden/>
              </w:rPr>
              <w:tab/>
            </w:r>
            <w:r>
              <w:rPr>
                <w:noProof/>
                <w:webHidden/>
              </w:rPr>
              <w:fldChar w:fldCharType="begin"/>
            </w:r>
            <w:r>
              <w:rPr>
                <w:noProof/>
                <w:webHidden/>
              </w:rPr>
              <w:instrText xml:space="preserve"> PAGEREF _Toc121390052 \h </w:instrText>
            </w:r>
            <w:r>
              <w:rPr>
                <w:noProof/>
                <w:webHidden/>
              </w:rPr>
            </w:r>
            <w:r>
              <w:rPr>
                <w:noProof/>
                <w:webHidden/>
              </w:rPr>
              <w:fldChar w:fldCharType="separate"/>
            </w:r>
            <w:r>
              <w:rPr>
                <w:noProof/>
                <w:webHidden/>
              </w:rPr>
              <w:t>4</w:t>
            </w:r>
            <w:r>
              <w:rPr>
                <w:noProof/>
                <w:webHidden/>
              </w:rPr>
              <w:fldChar w:fldCharType="end"/>
            </w:r>
          </w:hyperlink>
        </w:p>
        <w:p w14:paraId="5646DD4B" w14:textId="12FBE64E" w:rsidR="00B303D9" w:rsidRDefault="00B303D9">
          <w:r>
            <w:rPr>
              <w:b/>
              <w:bCs/>
              <w:noProof/>
            </w:rPr>
            <w:fldChar w:fldCharType="end"/>
          </w:r>
        </w:p>
      </w:sdtContent>
    </w:sdt>
    <w:p w14:paraId="77A46195" w14:textId="77777777" w:rsidR="00B65C4B" w:rsidRDefault="00B65C4B" w:rsidP="000E1426">
      <w:r>
        <w:br w:type="page"/>
      </w:r>
    </w:p>
    <w:p w14:paraId="6833E72C" w14:textId="77777777" w:rsidR="005526A5" w:rsidRPr="00B22187" w:rsidRDefault="005526A5" w:rsidP="005526A5">
      <w:pPr>
        <w:rPr>
          <w:rStyle w:val="Emphasis"/>
        </w:rPr>
      </w:pPr>
      <w:bookmarkStart w:id="4" w:name="_Toc97894759"/>
      <w:bookmarkStart w:id="5" w:name="_Toc97818911"/>
      <w:bookmarkStart w:id="6" w:name="_Toc64637536"/>
      <w:bookmarkStart w:id="7" w:name="_Toc64976846"/>
      <w:r>
        <w:rPr>
          <w:rStyle w:val="Emphasis"/>
        </w:rPr>
        <w:lastRenderedPageBreak/>
        <w:t>S</w:t>
      </w:r>
      <w:r w:rsidRPr="00B22187">
        <w:rPr>
          <w:rStyle w:val="Emphasis"/>
        </w:rPr>
        <w:t>ection</w:t>
      </w:r>
      <w:r>
        <w:rPr>
          <w:rStyle w:val="Emphasis"/>
        </w:rPr>
        <w:t>s</w:t>
      </w:r>
      <w:r w:rsidRPr="00B22187">
        <w:rPr>
          <w:rStyle w:val="Emphasis"/>
        </w:rPr>
        <w:t xml:space="preserve"> 120E(1)</w:t>
      </w:r>
      <w:r>
        <w:rPr>
          <w:rStyle w:val="Emphasis"/>
        </w:rPr>
        <w:t xml:space="preserve"> and 120H</w:t>
      </w:r>
      <w:r w:rsidRPr="00B22187">
        <w:rPr>
          <w:rStyle w:val="Emphasis"/>
        </w:rPr>
        <w:t>﻿ of the Tax Administration Act 1994</w:t>
      </w:r>
    </w:p>
    <w:p w14:paraId="308D01E3" w14:textId="48AF5B96" w:rsidR="0006288A" w:rsidRPr="00D67439" w:rsidRDefault="005526A5" w:rsidP="0006288A">
      <w:pPr>
        <w:pStyle w:val="NoNumberHeading1"/>
      </w:pPr>
      <w:bookmarkStart w:id="8" w:name="_Toc121390048"/>
      <w:bookmarkEnd w:id="4"/>
      <w:r w:rsidRPr="00D67439">
        <w:t>O</w:t>
      </w:r>
      <w:r>
        <w:t>rder</w:t>
      </w:r>
      <w:bookmarkEnd w:id="8"/>
    </w:p>
    <w:p w14:paraId="1D63BB71" w14:textId="392B9A92" w:rsidR="005526A5" w:rsidRPr="00F965BF" w:rsidRDefault="0006288A" w:rsidP="00F965BF">
      <w:bookmarkStart w:id="9" w:name="_Toc64637535"/>
      <w:bookmarkStart w:id="10" w:name="_Toc64976845"/>
      <w:r>
        <w:t xml:space="preserve">The </w:t>
      </w:r>
      <w:r w:rsidR="005526A5" w:rsidRPr="00F965BF">
        <w:t xml:space="preserve">Taxation (Use of Money Interest Rates) Amendment Regulations (No 3) 2022 Order in Council was made on </w:t>
      </w:r>
      <w:r w:rsidR="00F965BF">
        <w:t>24</w:t>
      </w:r>
      <w:r w:rsidR="005526A5" w:rsidRPr="00F965BF">
        <w:t xml:space="preserve"> </w:t>
      </w:r>
      <w:r w:rsidR="005526A5">
        <w:t>November</w:t>
      </w:r>
      <w:r w:rsidR="005526A5" w:rsidRPr="00F965BF">
        <w:t xml:space="preserve"> 2022. The Order changes the use of money interest (UOMI) rate</w:t>
      </w:r>
      <w:r w:rsidR="000D73B1">
        <w:t>s</w:t>
      </w:r>
      <w:r w:rsidR="005526A5" w:rsidRPr="00F965BF">
        <w:t xml:space="preserve"> on underpayments</w:t>
      </w:r>
      <w:r w:rsidR="000D73B1">
        <w:t xml:space="preserve"> and overpayments</w:t>
      </w:r>
      <w:r w:rsidR="005526A5" w:rsidRPr="00F965BF">
        <w:t xml:space="preserve"> of taxes and duties in line with market interest rates. The new underpayment rate is </w:t>
      </w:r>
      <w:r w:rsidR="00BA6AA6">
        <w:t>9.21</w:t>
      </w:r>
      <w:r w:rsidR="005526A5" w:rsidRPr="00F965BF">
        <w:t>% (previously 7.</w:t>
      </w:r>
      <w:r w:rsidR="00BA6AA6">
        <w:t>96</w:t>
      </w:r>
      <w:r w:rsidR="005526A5" w:rsidRPr="00F965BF">
        <w:t xml:space="preserve">%). The new overpayment rate is </w:t>
      </w:r>
      <w:r w:rsidR="00BA6AA6">
        <w:t>2.31</w:t>
      </w:r>
      <w:r w:rsidR="005526A5" w:rsidRPr="00F965BF">
        <w:t xml:space="preserve">% (previously </w:t>
      </w:r>
      <w:r w:rsidR="00BA6AA6">
        <w:t>1.22</w:t>
      </w:r>
      <w:r w:rsidR="005526A5" w:rsidRPr="00F965BF">
        <w:t>%).</w:t>
      </w:r>
    </w:p>
    <w:p w14:paraId="67CDCDC6" w14:textId="77777777" w:rsidR="0006288A" w:rsidRDefault="0006288A" w:rsidP="0006288A">
      <w:pPr>
        <w:pStyle w:val="NoNumberHeading2"/>
      </w:pPr>
      <w:bookmarkStart w:id="11" w:name="_Toc121390049"/>
      <w:r>
        <w:t>Background</w:t>
      </w:r>
      <w:bookmarkEnd w:id="9"/>
      <w:bookmarkEnd w:id="10"/>
      <w:bookmarkEnd w:id="11"/>
    </w:p>
    <w:p w14:paraId="42257770" w14:textId="520F698B" w:rsidR="0006288A" w:rsidRDefault="0006288A" w:rsidP="0006288A">
      <w:r>
        <w:t xml:space="preserve">The UOMI underpayment rate is charged to taxpayers on underpayments of </w:t>
      </w:r>
      <w:r w:rsidR="005526A5">
        <w:t xml:space="preserve">their liability </w:t>
      </w:r>
      <w:r>
        <w:t>to Inland Revenue, while the UOMI overpay</w:t>
      </w:r>
      <w:bookmarkStart w:id="12" w:name="_Hlk120785444"/>
      <w:r>
        <w:t>ment rate is pa</w:t>
      </w:r>
      <w:bookmarkEnd w:id="12"/>
      <w:r>
        <w:t>id to taxpayers on money paid to Inland Revenue exceeding their liability.</w:t>
      </w:r>
    </w:p>
    <w:p w14:paraId="3263EC83" w14:textId="77777777" w:rsidR="0006288A" w:rsidRDefault="0006288A" w:rsidP="0006288A">
      <w:r>
        <w:t>Section 120H(1)(b)</w:t>
      </w:r>
      <w:r w:rsidRPr="005B2A9A">
        <w:t xml:space="preserve"> </w:t>
      </w:r>
      <w:r>
        <w:t>of the Tax Administration Act 1994 permits the making of regulations by Order in Council to set the UOMI underpayment and overpayment rates. Once a rate is set, it remains at that rate until changed by a subsequent Order in Council.</w:t>
      </w:r>
    </w:p>
    <w:p w14:paraId="3E753BDA" w14:textId="77777777" w:rsidR="0006288A" w:rsidRDefault="0006288A" w:rsidP="0006288A">
      <w:r>
        <w:t>The UOMI underpayment rate is based on the ‘floating first mortgage new customer housing rate’ series published by the Reserve Bank (RBNZ) each month, while the UOMI overpayment rate is based on RBNZ’s ’90-day bank bill rate’ series each month. The UOMI rates are both adjusted if either the RBNZ 90-day bank bill rate or the floating first mortgage new customer housing rate moves by 1% or more, or if one of these indexes moves by 0.2% or more and the UOMI rates have not been adjusted in the last 12 months.</w:t>
      </w:r>
    </w:p>
    <w:p w14:paraId="3285E101" w14:textId="1EF8C4D3" w:rsidR="0006288A" w:rsidRDefault="0006288A" w:rsidP="0006288A">
      <w:r>
        <w:t xml:space="preserve">The UOMI rates are </w:t>
      </w:r>
      <w:r w:rsidR="000D73B1">
        <w:t xml:space="preserve">adjusted as required </w:t>
      </w:r>
      <w:r>
        <w:t xml:space="preserve">to ensure they are in line with market interest rates. </w:t>
      </w:r>
      <w:r w:rsidRPr="00130D89">
        <w:t>The new UOMI rate</w:t>
      </w:r>
      <w:r w:rsidR="008B4423">
        <w:t>s</w:t>
      </w:r>
      <w:r w:rsidRPr="00130D89">
        <w:t xml:space="preserve"> are consistent with the floating first mortgage new customer housing rate and the 90-day bank bill rate.</w:t>
      </w:r>
    </w:p>
    <w:p w14:paraId="3F96ACE0" w14:textId="1BBDDE01" w:rsidR="0006288A" w:rsidRDefault="00BD16EF" w:rsidP="0006288A">
      <w:pPr>
        <w:pStyle w:val="NoNumberHeading2"/>
      </w:pPr>
      <w:bookmarkStart w:id="13" w:name="_Toc97818905"/>
      <w:bookmarkStart w:id="14" w:name="_Toc121390050"/>
      <w:r>
        <w:t xml:space="preserve">Effective </w:t>
      </w:r>
      <w:r w:rsidR="0006288A">
        <w:t>date</w:t>
      </w:r>
      <w:bookmarkEnd w:id="14"/>
    </w:p>
    <w:p w14:paraId="1272F6BA" w14:textId="7188046D" w:rsidR="0006288A" w:rsidRDefault="0006288A" w:rsidP="0006288A">
      <w:r>
        <w:t>The new UOMI rate</w:t>
      </w:r>
      <w:r w:rsidR="000D73B1">
        <w:t>s</w:t>
      </w:r>
      <w:r>
        <w:t xml:space="preserve"> appl</w:t>
      </w:r>
      <w:r w:rsidR="000D73B1">
        <w:t>y</w:t>
      </w:r>
      <w:r>
        <w:t xml:space="preserve"> on and after </w:t>
      </w:r>
      <w:r w:rsidR="00D333B7">
        <w:t>17 January 2023</w:t>
      </w:r>
      <w:r>
        <w:t>.</w:t>
      </w:r>
    </w:p>
    <w:p w14:paraId="5F6FFFE1" w14:textId="77777777" w:rsidR="0006288A" w:rsidRDefault="0006288A" w:rsidP="0006288A">
      <w:pPr>
        <w:jc w:val="both"/>
      </w:pPr>
    </w:p>
    <w:p w14:paraId="66B8516C" w14:textId="77777777" w:rsidR="0006288A" w:rsidRDefault="0006288A" w:rsidP="0006288A">
      <w:pPr>
        <w:spacing w:before="0" w:line="259" w:lineRule="auto"/>
      </w:pPr>
      <w:r>
        <w:br w:type="page"/>
      </w:r>
    </w:p>
    <w:p w14:paraId="6F72D485" w14:textId="474608E8" w:rsidR="00FC0178" w:rsidRPr="002F6E16" w:rsidRDefault="00FC0178" w:rsidP="006A79DB">
      <w:pPr>
        <w:pStyle w:val="NoNumberHeading1"/>
      </w:pPr>
      <w:bookmarkStart w:id="15" w:name="_Toc121390051"/>
      <w:bookmarkEnd w:id="13"/>
      <w:r>
        <w:lastRenderedPageBreak/>
        <w:t>Further information</w:t>
      </w:r>
      <w:bookmarkEnd w:id="5"/>
      <w:bookmarkEnd w:id="15"/>
    </w:p>
    <w:p w14:paraId="4B1AE107" w14:textId="45AF8939" w:rsidR="00FC0178" w:rsidRPr="0006288A" w:rsidRDefault="0006288A" w:rsidP="00FC0178">
      <w:pPr>
        <w:spacing w:after="0" w:line="240" w:lineRule="auto"/>
        <w:jc w:val="both"/>
      </w:pPr>
      <w:r>
        <w:t xml:space="preserve">The regulations updating the </w:t>
      </w:r>
      <w:r w:rsidR="00904CF1">
        <w:t>use of money interest</w:t>
      </w:r>
      <w:r>
        <w:t xml:space="preserve"> rate</w:t>
      </w:r>
      <w:r w:rsidR="00904CF1">
        <w:t>s</w:t>
      </w:r>
      <w:r>
        <w:t xml:space="preserve"> can be found at </w:t>
      </w:r>
      <w:r>
        <w:br/>
      </w:r>
      <w:hyperlink r:id="rId7" w:history="1">
        <w:r w:rsidR="000D73B1" w:rsidRPr="000D73B1">
          <w:rPr>
            <w:rStyle w:val="Hyperlink"/>
          </w:rPr>
          <w:t>https://legislation.govt.nz/regulation/public/2022/0</w:t>
        </w:r>
        <w:r w:rsidR="000D73B1" w:rsidRPr="00CD3E46">
          <w:rPr>
            <w:rStyle w:val="Hyperlink"/>
          </w:rPr>
          <w:t>315/latest/w</w:t>
        </w:r>
        <w:r w:rsidR="000D73B1" w:rsidRPr="000D73B1">
          <w:rPr>
            <w:rStyle w:val="Hyperlink"/>
          </w:rPr>
          <w:t>hole.html</w:t>
        </w:r>
      </w:hyperlink>
      <w:r w:rsidRPr="0006288A">
        <w:rPr>
          <w:rStyle w:val="Hyperlink"/>
          <w:color w:val="auto"/>
          <w:u w:val="none"/>
        </w:rPr>
        <w:t>.</w:t>
      </w:r>
    </w:p>
    <w:p w14:paraId="6137B164" w14:textId="77777777" w:rsidR="00804A54" w:rsidRDefault="00CA7E72" w:rsidP="00AC5F18">
      <w:pPr>
        <w:pStyle w:val="NoNumberHeading1"/>
      </w:pPr>
      <w:bookmarkStart w:id="16" w:name="_Toc97894761"/>
      <w:bookmarkStart w:id="17" w:name="_Toc121390052"/>
      <w:bookmarkEnd w:id="6"/>
      <w:bookmarkEnd w:id="7"/>
      <w:r w:rsidRPr="00E2715F">
        <w:t>About this d</w:t>
      </w:r>
      <w:r>
        <w:t>ocument</w:t>
      </w:r>
      <w:bookmarkEnd w:id="16"/>
      <w:bookmarkEnd w:id="17"/>
    </w:p>
    <w:p w14:paraId="309D4017" w14:textId="77777777" w:rsidR="00BE6392" w:rsidRDefault="002239AF" w:rsidP="00BA59BE">
      <w:pPr>
        <w:jc w:val="both"/>
      </w:pPr>
      <w:r w:rsidRPr="002239AF">
        <w:t xml:space="preserve">Special reports are published shortly after </w:t>
      </w:r>
      <w:r w:rsidR="004D47B7">
        <w:t xml:space="preserve">new legislation </w:t>
      </w:r>
      <w:r w:rsidRPr="002239AF">
        <w:t xml:space="preserve">is enacted </w:t>
      </w:r>
      <w:r w:rsidR="00422661">
        <w:t xml:space="preserve">or Orders in Council </w:t>
      </w:r>
      <w:r w:rsidR="002B6737">
        <w:t xml:space="preserve">are made </w:t>
      </w:r>
      <w:r w:rsidRPr="002239AF">
        <w:t xml:space="preserve">to help affected taxpayers and their advisors understand the consequences of the changes. These are published in advance of an article in the </w:t>
      </w:r>
      <w:r w:rsidRPr="004D47B7">
        <w:rPr>
          <w:i/>
          <w:iCs/>
        </w:rPr>
        <w:t>Tax Information Bulletin</w:t>
      </w:r>
      <w:r w:rsidRPr="002239AF">
        <w:t>.</w:t>
      </w:r>
      <w:bookmarkEnd w:id="0"/>
    </w:p>
    <w:sectPr w:rsidR="00BE6392" w:rsidSect="0016577A">
      <w:headerReference w:type="even" r:id="rId8"/>
      <w:headerReference w:type="default" r:id="rId9"/>
      <w:footerReference w:type="even" r:id="rId10"/>
      <w:footerReference w:type="default" r:id="rId11"/>
      <w:headerReference w:type="first" r:id="rId12"/>
      <w:footerReference w:type="first" r:id="rId13"/>
      <w:pgSz w:w="11906" w:h="16838"/>
      <w:pgMar w:top="1843" w:right="1440" w:bottom="1135" w:left="1440" w:header="708"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132A1" w14:textId="77777777" w:rsidR="00DF11A8" w:rsidRDefault="00DF11A8" w:rsidP="00FE3402">
      <w:pPr>
        <w:spacing w:before="0" w:after="0" w:line="240" w:lineRule="auto"/>
      </w:pPr>
      <w:r>
        <w:separator/>
      </w:r>
    </w:p>
    <w:p w14:paraId="2DB03BA2" w14:textId="77777777" w:rsidR="00DF11A8" w:rsidRDefault="00DF11A8"/>
    <w:p w14:paraId="5CEC73F7" w14:textId="77777777" w:rsidR="00DF11A8" w:rsidRDefault="00DF11A8"/>
  </w:endnote>
  <w:endnote w:type="continuationSeparator" w:id="0">
    <w:p w14:paraId="39F1004D" w14:textId="77777777" w:rsidR="00DF11A8" w:rsidRDefault="00DF11A8" w:rsidP="00FE3402">
      <w:pPr>
        <w:spacing w:before="0" w:after="0" w:line="240" w:lineRule="auto"/>
      </w:pPr>
      <w:r>
        <w:continuationSeparator/>
      </w:r>
    </w:p>
    <w:p w14:paraId="6DA5671B" w14:textId="77777777" w:rsidR="00DF11A8" w:rsidRDefault="00DF11A8"/>
    <w:p w14:paraId="7D716E8A" w14:textId="77777777" w:rsidR="00DF11A8" w:rsidRDefault="00DF11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Black">
    <w:panose1 w:val="020B0A02040204020203"/>
    <w:charset w:val="00"/>
    <w:family w:val="swiss"/>
    <w:pitch w:val="variable"/>
    <w:sig w:usb0="E00002FF" w:usb1="4000E4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A04C2" w14:textId="77777777" w:rsidR="008708F5" w:rsidRDefault="008708F5">
    <w:pPr>
      <w:pStyle w:val="Footer"/>
    </w:pPr>
  </w:p>
  <w:p w14:paraId="1C657B71" w14:textId="77777777" w:rsidR="008708F5" w:rsidRDefault="008708F5"/>
  <w:p w14:paraId="7C3D665A" w14:textId="77777777" w:rsidR="008708F5" w:rsidRDefault="008708F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5" w:type="dxa"/>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8708F5" w14:paraId="39CE3AFA" w14:textId="77777777" w:rsidTr="002368DE">
      <w:tc>
        <w:tcPr>
          <w:tcW w:w="3005" w:type="dxa"/>
        </w:tcPr>
        <w:p w14:paraId="5E5A3879" w14:textId="77777777" w:rsidR="008708F5" w:rsidRDefault="008708F5" w:rsidP="002368DE">
          <w:pPr>
            <w:pStyle w:val="Footer"/>
          </w:pPr>
        </w:p>
      </w:tc>
      <w:tc>
        <w:tcPr>
          <w:tcW w:w="3005" w:type="dxa"/>
        </w:tcPr>
        <w:p w14:paraId="4635639B" w14:textId="77777777" w:rsidR="008708F5" w:rsidRDefault="008708F5" w:rsidP="002368DE">
          <w:pPr>
            <w:pStyle w:val="Footer"/>
            <w:jc w:val="center"/>
          </w:pPr>
        </w:p>
      </w:tc>
      <w:tc>
        <w:tcPr>
          <w:tcW w:w="3006" w:type="dxa"/>
        </w:tcPr>
        <w:p w14:paraId="093B0F7F" w14:textId="77777777" w:rsidR="008708F5" w:rsidRPr="00B0626E" w:rsidRDefault="008708F5" w:rsidP="00B0626E">
          <w:pPr>
            <w:pStyle w:val="Footer"/>
            <w:jc w:val="right"/>
          </w:pPr>
          <w:r>
            <w:t xml:space="preserve">   </w:t>
          </w:r>
          <w:r w:rsidRPr="00B0626E">
            <w:t xml:space="preserve">Page </w:t>
          </w:r>
          <w:r w:rsidRPr="00B0626E">
            <w:fldChar w:fldCharType="begin"/>
          </w:r>
          <w:r w:rsidRPr="00B0626E">
            <w:instrText xml:space="preserve"> PAGE  \* Arabic  \* MERGEFORMAT </w:instrText>
          </w:r>
          <w:r w:rsidRPr="00B0626E">
            <w:fldChar w:fldCharType="separate"/>
          </w:r>
          <w:r w:rsidRPr="00B0626E">
            <w:t>1</w:t>
          </w:r>
          <w:r w:rsidRPr="00B0626E">
            <w:fldChar w:fldCharType="end"/>
          </w:r>
          <w:r w:rsidRPr="00B0626E">
            <w:t xml:space="preserve"> of </w:t>
          </w:r>
          <w:r w:rsidR="005C6AC1">
            <w:fldChar w:fldCharType="begin"/>
          </w:r>
          <w:r w:rsidR="005C6AC1">
            <w:instrText>NUMPAGES  \* Arabic  \* MERGEFORMAT</w:instrText>
          </w:r>
          <w:r w:rsidR="005C6AC1">
            <w:fldChar w:fldCharType="separate"/>
          </w:r>
          <w:r w:rsidRPr="00B0626E">
            <w:t>2</w:t>
          </w:r>
          <w:r w:rsidR="005C6AC1">
            <w:fldChar w:fldCharType="end"/>
          </w:r>
        </w:p>
      </w:tc>
    </w:tr>
  </w:tbl>
  <w:p w14:paraId="37B9595E" w14:textId="77777777" w:rsidR="008708F5" w:rsidRDefault="008708F5" w:rsidP="000E142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5" w:type="dxa"/>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8708F5" w14:paraId="16009FD3" w14:textId="77777777" w:rsidTr="00234CCE">
      <w:tc>
        <w:tcPr>
          <w:tcW w:w="3005" w:type="dxa"/>
        </w:tcPr>
        <w:p w14:paraId="2B7FB56B" w14:textId="77777777" w:rsidR="008708F5" w:rsidRDefault="008708F5" w:rsidP="004A27B6">
          <w:pPr>
            <w:pStyle w:val="Footer"/>
          </w:pPr>
        </w:p>
      </w:tc>
      <w:tc>
        <w:tcPr>
          <w:tcW w:w="3005" w:type="dxa"/>
        </w:tcPr>
        <w:p w14:paraId="5D5FA5BB" w14:textId="77777777" w:rsidR="008708F5" w:rsidRDefault="008708F5" w:rsidP="004A27B6">
          <w:pPr>
            <w:pStyle w:val="Footer"/>
            <w:jc w:val="center"/>
          </w:pPr>
        </w:p>
      </w:tc>
      <w:tc>
        <w:tcPr>
          <w:tcW w:w="3006" w:type="dxa"/>
        </w:tcPr>
        <w:p w14:paraId="3965EB4C" w14:textId="77777777" w:rsidR="008708F5" w:rsidRDefault="008708F5" w:rsidP="004A27B6">
          <w:pPr>
            <w:pStyle w:val="Footer"/>
            <w:jc w:val="right"/>
          </w:pPr>
          <w:r>
            <w:rPr>
              <w:color w:val="auto"/>
            </w:rPr>
            <w:t xml:space="preserve">   </w:t>
          </w:r>
        </w:p>
      </w:tc>
    </w:tr>
  </w:tbl>
  <w:p w14:paraId="310013A1" w14:textId="77777777" w:rsidR="008708F5" w:rsidRDefault="008708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D1897" w14:textId="77777777" w:rsidR="00DF11A8" w:rsidRDefault="00DF11A8" w:rsidP="00FE3402">
      <w:pPr>
        <w:spacing w:before="0" w:after="0" w:line="240" w:lineRule="auto"/>
      </w:pPr>
      <w:r>
        <w:separator/>
      </w:r>
    </w:p>
    <w:p w14:paraId="4EA552B0" w14:textId="77777777" w:rsidR="00DF11A8" w:rsidRDefault="00DF11A8"/>
    <w:p w14:paraId="37621144" w14:textId="77777777" w:rsidR="00DF11A8" w:rsidRDefault="00DF11A8"/>
  </w:footnote>
  <w:footnote w:type="continuationSeparator" w:id="0">
    <w:p w14:paraId="6C8EE370" w14:textId="77777777" w:rsidR="00DF11A8" w:rsidRDefault="00DF11A8" w:rsidP="00FE3402">
      <w:pPr>
        <w:spacing w:before="0" w:after="0" w:line="240" w:lineRule="auto"/>
      </w:pPr>
      <w:r>
        <w:continuationSeparator/>
      </w:r>
    </w:p>
    <w:p w14:paraId="40B82AFC" w14:textId="77777777" w:rsidR="00DF11A8" w:rsidRDefault="00DF11A8"/>
    <w:p w14:paraId="7455E394" w14:textId="77777777" w:rsidR="00DF11A8" w:rsidRDefault="00DF11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E9D83" w14:textId="77777777" w:rsidR="008708F5" w:rsidRDefault="00155B83">
    <w:r>
      <w:rPr>
        <w:noProof/>
      </w:rPr>
      <mc:AlternateContent>
        <mc:Choice Requires="wps">
          <w:drawing>
            <wp:anchor distT="0" distB="0" distL="0" distR="0" simplePos="0" relativeHeight="251662336" behindDoc="0" locked="0" layoutInCell="1" allowOverlap="1" wp14:anchorId="0FEC2944" wp14:editId="71F7E221">
              <wp:simplePos x="635" y="635"/>
              <wp:positionH relativeFrom="column">
                <wp:align>center</wp:align>
              </wp:positionH>
              <wp:positionV relativeFrom="paragraph">
                <wp:posOffset>635</wp:posOffset>
              </wp:positionV>
              <wp:extent cx="443865" cy="443865"/>
              <wp:effectExtent l="0" t="0" r="10795" b="4445"/>
              <wp:wrapSquare wrapText="bothSides"/>
              <wp:docPr id="4" name="Text Box 4" descr="[UNCLASSIFI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4AD123" w14:textId="77777777" w:rsidR="00155B83" w:rsidRPr="00155B83" w:rsidRDefault="00155B83">
                          <w:pPr>
                            <w:rPr>
                              <w:rFonts w:ascii="Verdana" w:eastAsia="Verdana" w:hAnsi="Verdana" w:cs="Verdana"/>
                              <w:color w:val="000000"/>
                              <w:sz w:val="16"/>
                              <w:szCs w:val="16"/>
                            </w:rPr>
                          </w:pPr>
                          <w:r w:rsidRPr="00155B83">
                            <w:rPr>
                              <w:rFonts w:ascii="Verdana" w:eastAsia="Verdana" w:hAnsi="Verdana" w:cs="Verdana"/>
                              <w:color w:val="000000"/>
                              <w:sz w:val="16"/>
                              <w:szCs w:val="16"/>
                            </w:rPr>
                            <w:t>[UNCLASSIFIED]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FEC2944" id="_x0000_t202" coordsize="21600,21600" o:spt="202" path="m,l,21600r21600,l21600,xe">
              <v:stroke joinstyle="miter"/>
              <v:path gradientshapeok="t" o:connecttype="rect"/>
            </v:shapetype>
            <v:shape id="Text Box 4" o:spid="_x0000_s1026" type="#_x0000_t202" alt="[UNCLASSIFIED]"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174AD123" w14:textId="77777777" w:rsidR="00155B83" w:rsidRPr="00155B83" w:rsidRDefault="00155B83">
                    <w:pPr>
                      <w:rPr>
                        <w:rFonts w:ascii="Verdana" w:eastAsia="Verdana" w:hAnsi="Verdana" w:cs="Verdana"/>
                        <w:color w:val="000000"/>
                        <w:sz w:val="16"/>
                        <w:szCs w:val="16"/>
                      </w:rPr>
                    </w:pPr>
                    <w:r w:rsidRPr="00155B83">
                      <w:rPr>
                        <w:rFonts w:ascii="Verdana" w:eastAsia="Verdana" w:hAnsi="Verdana" w:cs="Verdana"/>
                        <w:color w:val="000000"/>
                        <w:sz w:val="16"/>
                        <w:szCs w:val="16"/>
                      </w:rPr>
                      <w:t>[UNCLASSIFIED]</w:t>
                    </w:r>
                  </w:p>
                </w:txbxContent>
              </v:textbox>
              <w10:wrap type="square"/>
            </v:shape>
          </w:pict>
        </mc:Fallback>
      </mc:AlternateContent>
    </w:r>
  </w:p>
  <w:p w14:paraId="2E6D961D" w14:textId="77777777" w:rsidR="008708F5" w:rsidRDefault="008708F5"/>
  <w:p w14:paraId="3D24A31D" w14:textId="77777777" w:rsidR="008708F5" w:rsidRDefault="008708F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AB19A" w14:textId="77777777" w:rsidR="008708F5" w:rsidRDefault="00AF2DAD">
    <w:r>
      <w:rPr>
        <w:noProof/>
      </w:rPr>
      <mc:AlternateContent>
        <mc:Choice Requires="wps">
          <w:drawing>
            <wp:anchor distT="0" distB="0" distL="114300" distR="114300" simplePos="0" relativeHeight="251658240" behindDoc="0" locked="0" layoutInCell="1" allowOverlap="1" wp14:anchorId="4DAAF051" wp14:editId="31D235A8">
              <wp:simplePos x="0" y="0"/>
              <wp:positionH relativeFrom="margin">
                <wp:posOffset>2952750</wp:posOffset>
              </wp:positionH>
              <wp:positionV relativeFrom="paragraph">
                <wp:posOffset>-240030</wp:posOffset>
              </wp:positionV>
              <wp:extent cx="3505200" cy="521970"/>
              <wp:effectExtent l="0" t="0" r="0" b="0"/>
              <wp:wrapNone/>
              <wp:docPr id="3" name="Text Box 3"/>
              <wp:cNvGraphicFramePr/>
              <a:graphic xmlns:a="http://schemas.openxmlformats.org/drawingml/2006/main">
                <a:graphicData uri="http://schemas.microsoft.com/office/word/2010/wordprocessingShape">
                  <wps:wsp>
                    <wps:cNvSpPr txBox="1"/>
                    <wps:spPr>
                      <a:xfrm>
                        <a:off x="0" y="0"/>
                        <a:ext cx="3505200" cy="521970"/>
                      </a:xfrm>
                      <a:prstGeom prst="rect">
                        <a:avLst/>
                      </a:prstGeom>
                      <a:noFill/>
                      <a:ln w="6350">
                        <a:noFill/>
                      </a:ln>
                    </wps:spPr>
                    <wps:txbx>
                      <w:txbxContent>
                        <w:p w14:paraId="0FA16BB3" w14:textId="2FB43DBD" w:rsidR="008708F5" w:rsidRPr="007854F3" w:rsidRDefault="00AF2DAD" w:rsidP="00901D3B">
                          <w:pPr>
                            <w:jc w:val="right"/>
                            <w:rPr>
                              <w:rFonts w:cs="Segoe UI"/>
                              <w:color w:val="FFFFFF" w:themeColor="background1"/>
                              <w:sz w:val="20"/>
                              <w:szCs w:val="20"/>
                            </w:rPr>
                          </w:pPr>
                          <w:r w:rsidRPr="007854F3">
                            <w:rPr>
                              <w:rFonts w:cs="Segoe UI"/>
                              <w:color w:val="FFFFFF" w:themeColor="background1"/>
                              <w:sz w:val="20"/>
                              <w:szCs w:val="20"/>
                            </w:rPr>
                            <w:t xml:space="preserve">Special report </w:t>
                          </w:r>
                          <w:r w:rsidR="00491D50" w:rsidRPr="007854F3">
                            <w:rPr>
                              <w:rFonts w:cs="Segoe UI"/>
                              <w:color w:val="FFFFFF" w:themeColor="background1"/>
                              <w:sz w:val="20"/>
                              <w:szCs w:val="20"/>
                            </w:rPr>
                            <w:t xml:space="preserve">– </w:t>
                          </w:r>
                          <w:r w:rsidR="007854F3">
                            <w:rPr>
                              <w:rFonts w:cs="Segoe UI"/>
                              <w:color w:val="FFFFFF" w:themeColor="background1"/>
                              <w:sz w:val="20"/>
                              <w:szCs w:val="20"/>
                            </w:rPr>
                            <w:t>SL</w:t>
                          </w:r>
                          <w:r w:rsidR="00491D50" w:rsidRPr="007854F3">
                            <w:rPr>
                              <w:rFonts w:cs="Segoe UI"/>
                              <w:color w:val="FFFFFF" w:themeColor="background1"/>
                              <w:sz w:val="20"/>
                              <w:szCs w:val="20"/>
                            </w:rPr>
                            <w:t xml:space="preserve">2022/0315  </w:t>
                          </w:r>
                          <w:r w:rsidR="00244539" w:rsidRPr="007854F3">
                            <w:rPr>
                              <w:rFonts w:ascii="Segoe UI Light" w:hAnsi="Segoe UI Light" w:cs="Segoe UI Light"/>
                              <w:color w:val="FFFFFF" w:themeColor="background1"/>
                              <w:sz w:val="20"/>
                              <w:szCs w:val="20"/>
                            </w:rPr>
                            <w:t>|</w:t>
                          </w:r>
                          <w:r w:rsidR="007854F3" w:rsidRPr="007854F3">
                            <w:rPr>
                              <w:rFonts w:ascii="Segoe UI Light" w:hAnsi="Segoe UI Light" w:cs="Segoe UI Light"/>
                              <w:color w:val="FFFFFF" w:themeColor="background1"/>
                              <w:sz w:val="20"/>
                              <w:szCs w:val="20"/>
                            </w:rPr>
                            <w:t xml:space="preserve">  </w:t>
                          </w:r>
                          <w:r w:rsidR="00491D50" w:rsidRPr="007854F3">
                            <w:rPr>
                              <w:rFonts w:cs="Segoe UI"/>
                              <w:color w:val="FFFFFF" w:themeColor="background1"/>
                              <w:sz w:val="20"/>
                              <w:szCs w:val="20"/>
                            </w:rPr>
                            <w:t>8 December 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AAF051" id="_x0000_t202" coordsize="21600,21600" o:spt="202" path="m,l,21600r21600,l21600,xe">
              <v:stroke joinstyle="miter"/>
              <v:path gradientshapeok="t" o:connecttype="rect"/>
            </v:shapetype>
            <v:shape id="Text Box 3" o:spid="_x0000_s1027" type="#_x0000_t202" style="position:absolute;margin-left:232.5pt;margin-top:-18.9pt;width:276pt;height:41.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" filled="f" stroked="f" strokeweight=".5pt">
              <v:textbox>
                <w:txbxContent>
                  <w:p w14:paraId="0FA16BB3" w14:textId="2FB43DBD" w:rsidR="008708F5" w:rsidRPr="007854F3" w:rsidRDefault="00AF2DAD" w:rsidP="00901D3B">
                    <w:pPr>
                      <w:jc w:val="right"/>
                      <w:rPr>
                        <w:rFonts w:cs="Segoe UI"/>
                        <w:color w:val="FFFFFF" w:themeColor="background1"/>
                        <w:sz w:val="20"/>
                        <w:szCs w:val="20"/>
                      </w:rPr>
                    </w:pPr>
                    <w:r w:rsidRPr="007854F3">
                      <w:rPr>
                        <w:rFonts w:cs="Segoe UI"/>
                        <w:color w:val="FFFFFF" w:themeColor="background1"/>
                        <w:sz w:val="20"/>
                        <w:szCs w:val="20"/>
                      </w:rPr>
                      <w:t xml:space="preserve">Special report </w:t>
                    </w:r>
                    <w:r w:rsidR="00491D50" w:rsidRPr="007854F3">
                      <w:rPr>
                        <w:rFonts w:cs="Segoe UI"/>
                        <w:color w:val="FFFFFF" w:themeColor="background1"/>
                        <w:sz w:val="20"/>
                        <w:szCs w:val="20"/>
                      </w:rPr>
                      <w:t xml:space="preserve">– </w:t>
                    </w:r>
                    <w:r w:rsidR="007854F3">
                      <w:rPr>
                        <w:rFonts w:cs="Segoe UI"/>
                        <w:color w:val="FFFFFF" w:themeColor="background1"/>
                        <w:sz w:val="20"/>
                        <w:szCs w:val="20"/>
                      </w:rPr>
                      <w:t>SL</w:t>
                    </w:r>
                    <w:r w:rsidR="00491D50" w:rsidRPr="007854F3">
                      <w:rPr>
                        <w:rFonts w:cs="Segoe UI"/>
                        <w:color w:val="FFFFFF" w:themeColor="background1"/>
                        <w:sz w:val="20"/>
                        <w:szCs w:val="20"/>
                      </w:rPr>
                      <w:t xml:space="preserve">2022/0315  </w:t>
                    </w:r>
                    <w:r w:rsidR="00244539" w:rsidRPr="007854F3">
                      <w:rPr>
                        <w:rFonts w:ascii="Segoe UI Light" w:hAnsi="Segoe UI Light" w:cs="Segoe UI Light"/>
                        <w:color w:val="FFFFFF" w:themeColor="background1"/>
                        <w:sz w:val="20"/>
                        <w:szCs w:val="20"/>
                      </w:rPr>
                      <w:t>|</w:t>
                    </w:r>
                    <w:r w:rsidR="007854F3" w:rsidRPr="007854F3">
                      <w:rPr>
                        <w:rFonts w:ascii="Segoe UI Light" w:hAnsi="Segoe UI Light" w:cs="Segoe UI Light"/>
                        <w:color w:val="FFFFFF" w:themeColor="background1"/>
                        <w:sz w:val="20"/>
                        <w:szCs w:val="20"/>
                      </w:rPr>
                      <w:t xml:space="preserve">  </w:t>
                    </w:r>
                    <w:r w:rsidR="00491D50" w:rsidRPr="007854F3">
                      <w:rPr>
                        <w:rFonts w:cs="Segoe UI"/>
                        <w:color w:val="FFFFFF" w:themeColor="background1"/>
                        <w:sz w:val="20"/>
                        <w:szCs w:val="20"/>
                      </w:rPr>
                      <w:t>8 December 2022</w:t>
                    </w:r>
                  </w:p>
                </w:txbxContent>
              </v:textbox>
              <w10:wrap anchorx="margin"/>
            </v:shape>
          </w:pict>
        </mc:Fallback>
      </mc:AlternateContent>
    </w:r>
    <w:r w:rsidR="008708F5">
      <w:rPr>
        <w:noProof/>
      </w:rPr>
      <w:drawing>
        <wp:anchor distT="0" distB="0" distL="114300" distR="114300" simplePos="0" relativeHeight="251660288" behindDoc="0" locked="0" layoutInCell="1" allowOverlap="1" wp14:anchorId="68614CE3" wp14:editId="77CF9F04">
          <wp:simplePos x="0" y="0"/>
          <wp:positionH relativeFrom="margin">
            <wp:posOffset>-525780</wp:posOffset>
          </wp:positionH>
          <wp:positionV relativeFrom="paragraph">
            <wp:posOffset>-167640</wp:posOffset>
          </wp:positionV>
          <wp:extent cx="1149350" cy="320040"/>
          <wp:effectExtent l="0" t="0" r="0" b="3810"/>
          <wp:wrapSquare wrapText="bothSides"/>
          <wp:docPr id="39" name="Pictur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RD-landscape-logo.jpg"/>
                  <pic:cNvPicPr/>
                </pic:nvPicPr>
                <pic:blipFill>
                  <a:blip r:embed="rId1">
                    <a:extLst>
                      <a:ext uri="{28A0092B-C50C-407E-A947-70E740481C1C}">
                        <a14:useLocalDpi xmlns:a14="http://schemas.microsoft.com/office/drawing/2010/main" val="0"/>
                      </a:ext>
                    </a:extLst>
                  </a:blip>
                  <a:stretch>
                    <a:fillRect/>
                  </a:stretch>
                </pic:blipFill>
                <pic:spPr>
                  <a:xfrm>
                    <a:off x="0" y="0"/>
                    <a:ext cx="1149350" cy="320040"/>
                  </a:xfrm>
                  <a:prstGeom prst="rect">
                    <a:avLst/>
                  </a:prstGeom>
                </pic:spPr>
              </pic:pic>
            </a:graphicData>
          </a:graphic>
          <wp14:sizeRelH relativeFrom="margin">
            <wp14:pctWidth>0</wp14:pctWidth>
          </wp14:sizeRelH>
          <wp14:sizeRelV relativeFrom="margin">
            <wp14:pctHeight>0</wp14:pctHeight>
          </wp14:sizeRelV>
        </wp:anchor>
      </w:drawing>
    </w:r>
    <w:r w:rsidR="008708F5">
      <w:rPr>
        <w:noProof/>
      </w:rPr>
      <mc:AlternateContent>
        <mc:Choice Requires="wps">
          <w:drawing>
            <wp:anchor distT="0" distB="0" distL="114300" distR="114300" simplePos="0" relativeHeight="251656192" behindDoc="1" locked="0" layoutInCell="1" allowOverlap="1" wp14:anchorId="731454A3" wp14:editId="6DFFD88A">
              <wp:simplePos x="0" y="0"/>
              <wp:positionH relativeFrom="page">
                <wp:posOffset>6985</wp:posOffset>
              </wp:positionH>
              <wp:positionV relativeFrom="paragraph">
                <wp:posOffset>-449580</wp:posOffset>
              </wp:positionV>
              <wp:extent cx="7543800" cy="752475"/>
              <wp:effectExtent l="0" t="0" r="0" b="952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43800" cy="752475"/>
                      </a:xfrm>
                      <a:prstGeom prst="rect">
                        <a:avLst/>
                      </a:prstGeom>
                      <a:solidFill>
                        <a:srgbClr val="232E3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6B799F" id="Rectangle 1" o:spid="_x0000_s1026" alt="&quot;&quot;" style="position:absolute;margin-left:.55pt;margin-top:-35.4pt;width:594pt;height:59.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" fillcolor="#232e36" stroked="f" strokeweight="1pt">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708F5" w:rsidRPr="009679B1" w14:paraId="011787EB" w14:textId="77777777" w:rsidTr="00EA3AD2">
      <w:tc>
        <w:tcPr>
          <w:tcW w:w="4508" w:type="dxa"/>
        </w:tcPr>
        <w:p w14:paraId="73357E1F" w14:textId="77777777" w:rsidR="008708F5" w:rsidRPr="009679B1" w:rsidRDefault="008708F5" w:rsidP="009679B1">
          <w:pPr>
            <w:tabs>
              <w:tab w:val="center" w:pos="4513"/>
              <w:tab w:val="right" w:pos="9026"/>
            </w:tabs>
            <w:spacing w:before="0" w:line="240" w:lineRule="auto"/>
          </w:pPr>
          <w:r w:rsidRPr="009679B1">
            <w:rPr>
              <w:noProof/>
            </w:rPr>
            <w:drawing>
              <wp:inline distT="0" distB="0" distL="0" distR="0" wp14:anchorId="0B23128F" wp14:editId="5B8BA521">
                <wp:extent cx="1991995" cy="556260"/>
                <wp:effectExtent l="0" t="0" r="8255" b="0"/>
                <wp:docPr id="14" name="Picture 14" descr="I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RD-landscape-logo-black-on-white.jpg"/>
                        <pic:cNvPicPr/>
                      </pic:nvPicPr>
                      <pic:blipFill>
                        <a:blip r:embed="rId1">
                          <a:extLst>
                            <a:ext uri="{28A0092B-C50C-407E-A947-70E740481C1C}">
                              <a14:useLocalDpi xmlns:a14="http://schemas.microsoft.com/office/drawing/2010/main" val="0"/>
                            </a:ext>
                          </a:extLst>
                        </a:blip>
                        <a:stretch>
                          <a:fillRect/>
                        </a:stretch>
                      </pic:blipFill>
                      <pic:spPr>
                        <a:xfrm>
                          <a:off x="0" y="0"/>
                          <a:ext cx="1991995" cy="556260"/>
                        </a:xfrm>
                        <a:prstGeom prst="rect">
                          <a:avLst/>
                        </a:prstGeom>
                      </pic:spPr>
                    </pic:pic>
                  </a:graphicData>
                </a:graphic>
              </wp:inline>
            </w:drawing>
          </w:r>
        </w:p>
      </w:tc>
      <w:tc>
        <w:tcPr>
          <w:tcW w:w="4508" w:type="dxa"/>
        </w:tcPr>
        <w:p w14:paraId="663457C2" w14:textId="77777777" w:rsidR="008708F5" w:rsidRPr="009679B1" w:rsidRDefault="008708F5" w:rsidP="009679B1">
          <w:pPr>
            <w:tabs>
              <w:tab w:val="center" w:pos="4513"/>
              <w:tab w:val="right" w:pos="9026"/>
            </w:tabs>
            <w:spacing w:before="0" w:line="240" w:lineRule="auto"/>
          </w:pPr>
        </w:p>
      </w:tc>
    </w:tr>
  </w:tbl>
  <w:p w14:paraId="7EC5FF0F" w14:textId="77777777" w:rsidR="008708F5" w:rsidRDefault="008708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257B8"/>
    <w:multiLevelType w:val="multilevel"/>
    <w:tmpl w:val="AB3CD048"/>
    <w:lvl w:ilvl="0">
      <w:start w:val="1"/>
      <w:numFmt w:val="decimal"/>
      <w:pStyle w:val="Heading1"/>
      <w:lvlText w:val="%1"/>
      <w:lvlJc w:val="left"/>
      <w:pPr>
        <w:ind w:left="432" w:hanging="432"/>
      </w:pPr>
      <w:rPr>
        <w:rFonts w:ascii="Segoe UI Black" w:hAnsi="Segoe UI Black" w:hint="default"/>
        <w:b w:val="0"/>
        <w:i w:val="0"/>
        <w:color w:val="0D8390"/>
        <w:sz w:val="36"/>
      </w:rPr>
    </w:lvl>
    <w:lvl w:ilvl="1">
      <w:start w:val="1"/>
      <w:numFmt w:val="decimal"/>
      <w:pStyle w:val="Heading2"/>
      <w:lvlText w:val="%1.%2"/>
      <w:lvlJc w:val="left"/>
      <w:pPr>
        <w:ind w:left="576" w:hanging="576"/>
      </w:pPr>
      <w:rPr>
        <w:rFonts w:ascii="Segoe UI Black" w:hAnsi="Segoe UI Black" w:hint="default"/>
        <w:b w:val="0"/>
        <w:i w:val="0"/>
        <w:color w:val="0D8390"/>
        <w:sz w:val="30"/>
      </w:rPr>
    </w:lvl>
    <w:lvl w:ilvl="2">
      <w:start w:val="1"/>
      <w:numFmt w:val="decimal"/>
      <w:pStyle w:val="Heading3"/>
      <w:lvlText w:val="%1.%2.%3"/>
      <w:lvlJc w:val="left"/>
      <w:pPr>
        <w:ind w:left="720" w:hanging="720"/>
      </w:pPr>
      <w:rPr>
        <w:rFonts w:ascii="Segoe UI Black" w:hAnsi="Segoe UI Black" w:hint="default"/>
        <w:b w:val="0"/>
        <w:i w:val="0"/>
        <w:color w:val="0D8390"/>
        <w:sz w:val="23"/>
      </w:rPr>
    </w:lvl>
    <w:lvl w:ilvl="3">
      <w:start w:val="1"/>
      <w:numFmt w:val="decimal"/>
      <w:pStyle w:val="Heading4"/>
      <w:lvlText w:val="%1.%2.%3.%4"/>
      <w:lvlJc w:val="left"/>
      <w:pPr>
        <w:ind w:left="864" w:hanging="864"/>
      </w:pPr>
      <w:rPr>
        <w:rFonts w:ascii="Segoe UI Black" w:hAnsi="Segoe UI Black" w:hint="default"/>
        <w:b w:val="0"/>
        <w:i w:val="0"/>
        <w:color w:val="0D8390"/>
        <w:sz w:val="22"/>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0E83621F"/>
    <w:multiLevelType w:val="hybridMultilevel"/>
    <w:tmpl w:val="1CB24A64"/>
    <w:lvl w:ilvl="0" w:tplc="6A56C3EE">
      <w:start w:val="1"/>
      <w:numFmt w:val="bullet"/>
      <w:lvlText w:val=""/>
      <w:lvlJc w:val="left"/>
      <w:pPr>
        <w:ind w:left="717" w:hanging="360"/>
      </w:pPr>
      <w:rPr>
        <w:rFonts w:ascii="Wingdings" w:hAnsi="Wingdings" w:hint="default"/>
        <w:color w:val="BC5727"/>
        <w:u w:color="BC5727"/>
      </w:rPr>
    </w:lvl>
    <w:lvl w:ilvl="1" w:tplc="6F7EB14C">
      <w:start w:val="1"/>
      <w:numFmt w:val="bullet"/>
      <w:lvlText w:val=""/>
      <w:lvlJc w:val="left"/>
      <w:pPr>
        <w:ind w:left="1440" w:hanging="360"/>
      </w:pPr>
      <w:rPr>
        <w:rFonts w:ascii="Symbol" w:hAnsi="Symbol" w:hint="default"/>
      </w:rPr>
    </w:lvl>
    <w:lvl w:ilvl="2" w:tplc="14090005">
      <w:start w:val="1"/>
      <w:numFmt w:val="bullet"/>
      <w:lvlText w:val=""/>
      <w:lvlJc w:val="left"/>
      <w:pPr>
        <w:ind w:left="2160" w:hanging="360"/>
      </w:pPr>
      <w:rPr>
        <w:rFonts w:ascii="Wingdings" w:hAnsi="Wingdings" w:hint="default"/>
      </w:rPr>
    </w:lvl>
    <w:lvl w:ilvl="3" w:tplc="DCF89C6C">
      <w:numFmt w:val="bullet"/>
      <w:lvlText w:val=""/>
      <w:lvlJc w:val="left"/>
      <w:pPr>
        <w:ind w:left="2955" w:hanging="435"/>
      </w:pPr>
      <w:rPr>
        <w:rFonts w:ascii="Symbol" w:eastAsiaTheme="minorHAnsi" w:hAnsi="Symbol" w:cstheme="minorBidi"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27544F8"/>
    <w:multiLevelType w:val="multilevel"/>
    <w:tmpl w:val="50F88C5A"/>
    <w:lvl w:ilvl="0">
      <w:start w:val="1"/>
      <w:numFmt w:val="lowerLetter"/>
      <w:lvlText w:val="%1)"/>
      <w:lvlJc w:val="left"/>
      <w:pPr>
        <w:tabs>
          <w:tab w:val="num" w:pos="567"/>
        </w:tabs>
        <w:ind w:left="567" w:hanging="567"/>
      </w:pPr>
      <w:rPr>
        <w:rFonts w:hint="default"/>
        <w:sz w:val="24"/>
      </w:rPr>
    </w:lvl>
    <w:lvl w:ilvl="1">
      <w:start w:val="1"/>
      <w:numFmt w:val="lowerLetter"/>
      <w:lvlText w:val="%2."/>
      <w:lvlJc w:val="left"/>
      <w:pPr>
        <w:tabs>
          <w:tab w:val="num" w:pos="1134"/>
        </w:tabs>
        <w:ind w:left="1134" w:hanging="567"/>
      </w:pPr>
      <w:rPr>
        <w:rFonts w:ascii="Times New Roman" w:hAnsi="Times New Roman" w:hint="default"/>
        <w:sz w:val="24"/>
      </w:rPr>
    </w:lvl>
    <w:lvl w:ilvl="2">
      <w:start w:val="1"/>
      <w:numFmt w:val="lowerRoman"/>
      <w:lvlText w:val="%3."/>
      <w:lvlJc w:val="right"/>
      <w:pPr>
        <w:tabs>
          <w:tab w:val="num" w:pos="1701"/>
        </w:tabs>
        <w:ind w:left="1701" w:hanging="397"/>
      </w:pPr>
      <w:rPr>
        <w:rFonts w:ascii="Times New Roman" w:hAnsi="Times New Roman" w:hint="default"/>
        <w:sz w:val="24"/>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3" w15:restartNumberingAfterBreak="0">
    <w:nsid w:val="1F873E92"/>
    <w:multiLevelType w:val="hybridMultilevel"/>
    <w:tmpl w:val="2B8ABE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CCF46A3"/>
    <w:multiLevelType w:val="multilevel"/>
    <w:tmpl w:val="25D23A70"/>
    <w:lvl w:ilvl="0">
      <w:start w:val="1"/>
      <w:numFmt w:val="decimal"/>
      <w:pStyle w:val="NumberedlistA"/>
      <w:lvlText w:val="%1."/>
      <w:lvlJc w:val="left"/>
      <w:pPr>
        <w:ind w:left="2145" w:hanging="360"/>
      </w:pPr>
      <w:rPr>
        <w:rFonts w:ascii="Segoe UI" w:eastAsiaTheme="minorHAnsi" w:hAnsi="Segoe UI" w:cstheme="minorBidi"/>
        <w:b w:val="0"/>
        <w:i w:val="0"/>
        <w:color w:val="0D8390"/>
        <w:sz w:val="21"/>
      </w:rPr>
    </w:lvl>
    <w:lvl w:ilvl="1">
      <w:start w:val="1"/>
      <w:numFmt w:val="lowerLetter"/>
      <w:lvlText w:val="%2)"/>
      <w:lvlJc w:val="left"/>
      <w:pPr>
        <w:ind w:left="2505" w:hanging="360"/>
      </w:pPr>
      <w:rPr>
        <w:rFonts w:ascii="Segoe UI" w:hAnsi="Segoe UI" w:hint="default"/>
        <w:b w:val="0"/>
        <w:i w:val="0"/>
        <w:color w:val="0D8390"/>
        <w:sz w:val="21"/>
      </w:rPr>
    </w:lvl>
    <w:lvl w:ilvl="2">
      <w:start w:val="1"/>
      <w:numFmt w:val="lowerRoman"/>
      <w:lvlText w:val="%3)"/>
      <w:lvlJc w:val="left"/>
      <w:pPr>
        <w:ind w:left="2865" w:hanging="360"/>
      </w:pPr>
      <w:rPr>
        <w:rFonts w:ascii="Segoe UI" w:hAnsi="Segoe UI" w:hint="default"/>
        <w:b w:val="0"/>
        <w:i w:val="0"/>
        <w:color w:val="0D8390"/>
        <w:sz w:val="21"/>
      </w:rPr>
    </w:lvl>
    <w:lvl w:ilvl="3">
      <w:start w:val="1"/>
      <w:numFmt w:val="decimal"/>
      <w:lvlText w:val="(%4)"/>
      <w:lvlJc w:val="left"/>
      <w:pPr>
        <w:ind w:left="3225" w:hanging="360"/>
      </w:pPr>
      <w:rPr>
        <w:rFonts w:hint="default"/>
      </w:rPr>
    </w:lvl>
    <w:lvl w:ilvl="4">
      <w:start w:val="1"/>
      <w:numFmt w:val="lowerLetter"/>
      <w:lvlText w:val="(%5)"/>
      <w:lvlJc w:val="left"/>
      <w:pPr>
        <w:ind w:left="3585" w:hanging="360"/>
      </w:pPr>
      <w:rPr>
        <w:rFonts w:hint="default"/>
      </w:rPr>
    </w:lvl>
    <w:lvl w:ilvl="5">
      <w:start w:val="1"/>
      <w:numFmt w:val="lowerRoman"/>
      <w:lvlText w:val="(%6)"/>
      <w:lvlJc w:val="left"/>
      <w:pPr>
        <w:ind w:left="3945" w:hanging="36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4665" w:hanging="360"/>
      </w:pPr>
      <w:rPr>
        <w:rFonts w:hint="default"/>
      </w:rPr>
    </w:lvl>
    <w:lvl w:ilvl="8">
      <w:start w:val="1"/>
      <w:numFmt w:val="lowerRoman"/>
      <w:lvlText w:val="%9."/>
      <w:lvlJc w:val="left"/>
      <w:pPr>
        <w:ind w:left="5025" w:hanging="360"/>
      </w:pPr>
      <w:rPr>
        <w:rFonts w:hint="default"/>
      </w:rPr>
    </w:lvl>
  </w:abstractNum>
  <w:abstractNum w:abstractNumId="5" w15:restartNumberingAfterBreak="0">
    <w:nsid w:val="2DE91117"/>
    <w:multiLevelType w:val="multilevel"/>
    <w:tmpl w:val="C874BFBE"/>
    <w:lvl w:ilvl="0">
      <w:start w:val="1"/>
      <w:numFmt w:val="decimal"/>
      <w:lvlText w:val="%1."/>
      <w:lvlJc w:val="left"/>
      <w:pPr>
        <w:ind w:left="454" w:hanging="454"/>
      </w:pPr>
      <w:rPr>
        <w:rFonts w:ascii="Segoe UI" w:hAnsi="Segoe UI" w:hint="default"/>
        <w:b w:val="0"/>
        <w:i w:val="0"/>
        <w:color w:val="0D8390"/>
        <w:sz w:val="21"/>
      </w:rPr>
    </w:lvl>
    <w:lvl w:ilvl="1">
      <w:start w:val="5"/>
      <w:numFmt w:val="lowerLetter"/>
      <w:lvlText w:val="%2."/>
      <w:lvlJc w:val="left"/>
      <w:pPr>
        <w:ind w:left="1191" w:hanging="737"/>
      </w:pPr>
      <w:rPr>
        <w:rFonts w:hint="default"/>
        <w:b w:val="0"/>
        <w:i w:val="0"/>
        <w:color w:val="0D8390"/>
        <w:sz w:val="21"/>
      </w:rPr>
    </w:lvl>
    <w:lvl w:ilvl="2">
      <w:start w:val="1"/>
      <w:numFmt w:val="decimal"/>
      <w:lvlText w:val="%1.%2.%3"/>
      <w:lvlJc w:val="left"/>
      <w:pPr>
        <w:ind w:left="2211" w:hanging="1020"/>
      </w:pPr>
      <w:rPr>
        <w:rFonts w:ascii="Segoe UI" w:hAnsi="Segoe UI" w:hint="default"/>
        <w:b w:val="0"/>
        <w:i w:val="0"/>
        <w:color w:val="0D8390"/>
        <w:sz w:val="21"/>
      </w:rPr>
    </w:lvl>
    <w:lvl w:ilvl="3">
      <w:start w:val="1"/>
      <w:numFmt w:val="decimal"/>
      <w:lvlText w:val="%1.%2.%3.%4."/>
      <w:lvlJc w:val="left"/>
      <w:pPr>
        <w:ind w:left="1728" w:hanging="648"/>
      </w:pPr>
      <w:rPr>
        <w:rFonts w:ascii="Segoe UI" w:hAnsi="Segoe UI" w:hint="default"/>
        <w:b w:val="0"/>
        <w:i w:val="0"/>
        <w:color w:val="0D8390"/>
        <w:sz w:val="21"/>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2BA1429"/>
    <w:multiLevelType w:val="multilevel"/>
    <w:tmpl w:val="47784922"/>
    <w:lvl w:ilvl="0">
      <w:start w:val="1"/>
      <w:numFmt w:val="lowerLetter"/>
      <w:lvlText w:val="%1)"/>
      <w:lvlJc w:val="left"/>
      <w:pPr>
        <w:tabs>
          <w:tab w:val="num" w:pos="567"/>
        </w:tabs>
        <w:ind w:left="567" w:hanging="567"/>
      </w:pPr>
      <w:rPr>
        <w:rFonts w:hint="default"/>
        <w:sz w:val="24"/>
      </w:rPr>
    </w:lvl>
    <w:lvl w:ilvl="1">
      <w:start w:val="1"/>
      <w:numFmt w:val="lowerLetter"/>
      <w:lvlText w:val="%2."/>
      <w:lvlJc w:val="left"/>
      <w:pPr>
        <w:tabs>
          <w:tab w:val="num" w:pos="1134"/>
        </w:tabs>
        <w:ind w:left="1134" w:hanging="567"/>
      </w:pPr>
      <w:rPr>
        <w:rFonts w:ascii="Times New Roman" w:hAnsi="Times New Roman" w:hint="default"/>
        <w:sz w:val="24"/>
      </w:rPr>
    </w:lvl>
    <w:lvl w:ilvl="2">
      <w:start w:val="1"/>
      <w:numFmt w:val="lowerRoman"/>
      <w:lvlText w:val="%3."/>
      <w:lvlJc w:val="right"/>
      <w:pPr>
        <w:tabs>
          <w:tab w:val="num" w:pos="1701"/>
        </w:tabs>
        <w:ind w:left="1701" w:hanging="397"/>
      </w:pPr>
      <w:rPr>
        <w:rFonts w:ascii="Times New Roman" w:hAnsi="Times New Roman" w:hint="default"/>
        <w:sz w:val="24"/>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7" w15:restartNumberingAfterBreak="0">
    <w:nsid w:val="4B3C0BEB"/>
    <w:multiLevelType w:val="multilevel"/>
    <w:tmpl w:val="1BE6C782"/>
    <w:lvl w:ilvl="0">
      <w:start w:val="3"/>
      <w:numFmt w:val="decimal"/>
      <w:pStyle w:val="Numberedlist1"/>
      <w:lvlText w:val="%1."/>
      <w:lvlJc w:val="left"/>
      <w:pPr>
        <w:ind w:left="454" w:hanging="454"/>
      </w:pPr>
      <w:rPr>
        <w:rFonts w:ascii="Segoe UI" w:hAnsi="Segoe UI" w:hint="default"/>
        <w:b w:val="0"/>
        <w:i w:val="0"/>
        <w:color w:val="0D8390"/>
        <w:sz w:val="21"/>
      </w:rPr>
    </w:lvl>
    <w:lvl w:ilvl="1">
      <w:start w:val="1"/>
      <w:numFmt w:val="decimal"/>
      <w:lvlText w:val="%1.%2"/>
      <w:lvlJc w:val="left"/>
      <w:pPr>
        <w:ind w:left="1191" w:hanging="737"/>
      </w:pPr>
      <w:rPr>
        <w:rFonts w:ascii="Segoe UI" w:hAnsi="Segoe UI" w:hint="default"/>
        <w:b w:val="0"/>
        <w:i w:val="0"/>
        <w:color w:val="0D8390"/>
        <w:sz w:val="21"/>
      </w:rPr>
    </w:lvl>
    <w:lvl w:ilvl="2">
      <w:start w:val="1"/>
      <w:numFmt w:val="decimal"/>
      <w:lvlText w:val="%1.%2.%3"/>
      <w:lvlJc w:val="left"/>
      <w:pPr>
        <w:ind w:left="2211" w:hanging="1020"/>
      </w:pPr>
      <w:rPr>
        <w:rFonts w:ascii="Segoe UI" w:hAnsi="Segoe UI" w:hint="default"/>
        <w:b w:val="0"/>
        <w:i w:val="0"/>
        <w:color w:val="0D8390"/>
        <w:sz w:val="21"/>
      </w:rPr>
    </w:lvl>
    <w:lvl w:ilvl="3">
      <w:start w:val="1"/>
      <w:numFmt w:val="decimal"/>
      <w:lvlText w:val="%1.%2.%3.%4."/>
      <w:lvlJc w:val="left"/>
      <w:pPr>
        <w:ind w:left="1728" w:hanging="648"/>
      </w:pPr>
      <w:rPr>
        <w:rFonts w:ascii="Segoe UI" w:hAnsi="Segoe UI" w:hint="default"/>
        <w:b w:val="0"/>
        <w:i w:val="0"/>
        <w:color w:val="0D8390"/>
        <w:sz w:val="21"/>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06B66E1"/>
    <w:multiLevelType w:val="hybridMultilevel"/>
    <w:tmpl w:val="3FF645F0"/>
    <w:lvl w:ilvl="0" w:tplc="6A56C3EE">
      <w:start w:val="1"/>
      <w:numFmt w:val="bullet"/>
      <w:lvlText w:val=""/>
      <w:lvlJc w:val="left"/>
      <w:pPr>
        <w:ind w:left="717" w:hanging="360"/>
      </w:pPr>
      <w:rPr>
        <w:rFonts w:ascii="Wingdings" w:hAnsi="Wingdings" w:hint="default"/>
        <w:color w:val="BC5727"/>
        <w:u w:color="BC5727"/>
      </w:rPr>
    </w:lvl>
    <w:lvl w:ilvl="1" w:tplc="6F7EB14C">
      <w:start w:val="1"/>
      <w:numFmt w:val="bullet"/>
      <w:lvlText w:val=""/>
      <w:lvlJc w:val="left"/>
      <w:pPr>
        <w:ind w:left="1440" w:hanging="360"/>
      </w:pPr>
      <w:rPr>
        <w:rFonts w:ascii="Symbol" w:hAnsi="Symbol" w:hint="default"/>
      </w:rPr>
    </w:lvl>
    <w:lvl w:ilvl="2" w:tplc="14090005">
      <w:start w:val="1"/>
      <w:numFmt w:val="bullet"/>
      <w:lvlText w:val=""/>
      <w:lvlJc w:val="left"/>
      <w:pPr>
        <w:ind w:left="2160" w:hanging="360"/>
      </w:pPr>
      <w:rPr>
        <w:rFonts w:ascii="Wingdings" w:hAnsi="Wingdings" w:hint="default"/>
      </w:rPr>
    </w:lvl>
    <w:lvl w:ilvl="3" w:tplc="DCF89C6C">
      <w:numFmt w:val="bullet"/>
      <w:lvlText w:val=""/>
      <w:lvlJc w:val="left"/>
      <w:pPr>
        <w:ind w:left="2955" w:hanging="435"/>
      </w:pPr>
      <w:rPr>
        <w:rFonts w:ascii="Symbol" w:eastAsiaTheme="minorHAnsi" w:hAnsi="Symbol" w:cstheme="minorBidi"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1956689"/>
    <w:multiLevelType w:val="hybridMultilevel"/>
    <w:tmpl w:val="AA9E0B50"/>
    <w:lvl w:ilvl="0" w:tplc="6A56C3EE">
      <w:start w:val="1"/>
      <w:numFmt w:val="bullet"/>
      <w:lvlText w:val=""/>
      <w:lvlJc w:val="left"/>
      <w:pPr>
        <w:ind w:left="717" w:hanging="360"/>
      </w:pPr>
      <w:rPr>
        <w:rFonts w:ascii="Wingdings" w:hAnsi="Wingdings" w:hint="default"/>
        <w:color w:val="BC5727"/>
        <w:u w:color="BC5727"/>
      </w:rPr>
    </w:lvl>
    <w:lvl w:ilvl="1" w:tplc="14090003">
      <w:start w:val="1"/>
      <w:numFmt w:val="bullet"/>
      <w:lvlText w:val="o"/>
      <w:lvlJc w:val="left"/>
      <w:pPr>
        <w:ind w:left="1440" w:hanging="360"/>
      </w:pPr>
      <w:rPr>
        <w:rFonts w:ascii="Courier New" w:hAnsi="Courier New" w:cs="Courier New" w:hint="default"/>
      </w:rPr>
    </w:lvl>
    <w:lvl w:ilvl="2" w:tplc="F642C306">
      <w:start w:val="1"/>
      <w:numFmt w:val="bullet"/>
      <w:lvlText w:val="•"/>
      <w:lvlJc w:val="left"/>
      <w:pPr>
        <w:ind w:left="2160" w:hanging="360"/>
      </w:pPr>
      <w:rPr>
        <w:rFonts w:ascii="Times New Roman" w:hAnsi="Times New Roman" w:cs="Times New Roman" w:hint="default"/>
      </w:rPr>
    </w:lvl>
    <w:lvl w:ilvl="3" w:tplc="DCF89C6C">
      <w:numFmt w:val="bullet"/>
      <w:lvlText w:val=""/>
      <w:lvlJc w:val="left"/>
      <w:pPr>
        <w:ind w:left="2955" w:hanging="435"/>
      </w:pPr>
      <w:rPr>
        <w:rFonts w:ascii="Symbol" w:eastAsiaTheme="minorHAnsi" w:hAnsi="Symbol" w:cstheme="minorBidi"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7DA665C"/>
    <w:multiLevelType w:val="multilevel"/>
    <w:tmpl w:val="1D221622"/>
    <w:lvl w:ilvl="0">
      <w:start w:val="1"/>
      <w:numFmt w:val="bullet"/>
      <w:pStyle w:val="ListBullet"/>
      <w:lvlText w:val=""/>
      <w:lvlJc w:val="left"/>
      <w:pPr>
        <w:tabs>
          <w:tab w:val="num" w:pos="567"/>
        </w:tabs>
        <w:ind w:left="567" w:hanging="567"/>
      </w:pPr>
      <w:rPr>
        <w:rFonts w:ascii="Symbol" w:hAnsi="Symbol" w:hint="default"/>
        <w:color w:val="auto"/>
      </w:rPr>
    </w:lvl>
    <w:lvl w:ilvl="1">
      <w:start w:val="1"/>
      <w:numFmt w:val="bullet"/>
      <w:pStyle w:val="ListBullet2"/>
      <w:lvlText w:val="–"/>
      <w:lvlJc w:val="left"/>
      <w:pPr>
        <w:tabs>
          <w:tab w:val="num" w:pos="1134"/>
        </w:tabs>
        <w:ind w:left="1134" w:hanging="567"/>
      </w:pPr>
      <w:rPr>
        <w:rFonts w:ascii="Times New Roman" w:hAnsi="Times New Roman" w:cs="Times New Roman" w:hint="default"/>
      </w:rPr>
    </w:lvl>
    <w:lvl w:ilvl="2">
      <w:start w:val="1"/>
      <w:numFmt w:val="bullet"/>
      <w:pStyle w:val="ListBullet3"/>
      <w:lvlText w:val="o"/>
      <w:lvlJc w:val="left"/>
      <w:pPr>
        <w:tabs>
          <w:tab w:val="num" w:pos="1701"/>
        </w:tabs>
        <w:ind w:left="1701" w:hanging="567"/>
      </w:pPr>
      <w:rPr>
        <w:rFonts w:ascii="Courier New" w:hAnsi="Courier New"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Wingdings" w:hAnsi="Wingdings" w:hint="default"/>
      </w:rPr>
    </w:lvl>
    <w:lvl w:ilvl="6">
      <w:start w:val="1"/>
      <w:numFmt w:val="bullet"/>
      <w:lvlText w:val=""/>
      <w:lvlJc w:val="left"/>
      <w:pPr>
        <w:tabs>
          <w:tab w:val="num" w:pos="3969"/>
        </w:tabs>
        <w:ind w:left="3969" w:hanging="567"/>
      </w:pPr>
      <w:rPr>
        <w:rFonts w:ascii="Wingdings" w:hAnsi="Wingdings"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11" w15:restartNumberingAfterBreak="0">
    <w:nsid w:val="6E9D40BD"/>
    <w:multiLevelType w:val="hybridMultilevel"/>
    <w:tmpl w:val="C0A035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71B1690C"/>
    <w:multiLevelType w:val="hybridMultilevel"/>
    <w:tmpl w:val="8F5663E8"/>
    <w:lvl w:ilvl="0" w:tplc="6A56C3EE">
      <w:start w:val="1"/>
      <w:numFmt w:val="bullet"/>
      <w:lvlText w:val=""/>
      <w:lvlJc w:val="left"/>
      <w:pPr>
        <w:ind w:left="717" w:hanging="360"/>
      </w:pPr>
      <w:rPr>
        <w:rFonts w:ascii="Wingdings" w:hAnsi="Wingdings" w:hint="default"/>
        <w:color w:val="BC5727"/>
        <w:u w:color="BC5727"/>
      </w:rPr>
    </w:lvl>
    <w:lvl w:ilvl="1" w:tplc="6F7EB14C">
      <w:start w:val="1"/>
      <w:numFmt w:val="bullet"/>
      <w:lvlText w:val=""/>
      <w:lvlJc w:val="left"/>
      <w:pPr>
        <w:ind w:left="1440" w:hanging="360"/>
      </w:pPr>
      <w:rPr>
        <w:rFonts w:ascii="Symbol" w:hAnsi="Symbol" w:hint="default"/>
      </w:rPr>
    </w:lvl>
    <w:lvl w:ilvl="2" w:tplc="14090005">
      <w:start w:val="1"/>
      <w:numFmt w:val="bullet"/>
      <w:lvlText w:val=""/>
      <w:lvlJc w:val="left"/>
      <w:pPr>
        <w:ind w:left="2160" w:hanging="360"/>
      </w:pPr>
      <w:rPr>
        <w:rFonts w:ascii="Wingdings" w:hAnsi="Wingdings" w:hint="default"/>
      </w:rPr>
    </w:lvl>
    <w:lvl w:ilvl="3" w:tplc="DCF89C6C">
      <w:numFmt w:val="bullet"/>
      <w:lvlText w:val=""/>
      <w:lvlJc w:val="left"/>
      <w:pPr>
        <w:ind w:left="2955" w:hanging="435"/>
      </w:pPr>
      <w:rPr>
        <w:rFonts w:ascii="Symbol" w:eastAsiaTheme="minorHAnsi" w:hAnsi="Symbol" w:cstheme="minorBidi"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2D074BC"/>
    <w:multiLevelType w:val="hybridMultilevel"/>
    <w:tmpl w:val="3070B96E"/>
    <w:lvl w:ilvl="0" w:tplc="6A56C3EE">
      <w:start w:val="1"/>
      <w:numFmt w:val="bullet"/>
      <w:pStyle w:val="Bullets"/>
      <w:lvlText w:val=""/>
      <w:lvlJc w:val="left"/>
      <w:pPr>
        <w:ind w:left="717" w:hanging="360"/>
      </w:pPr>
      <w:rPr>
        <w:rFonts w:ascii="Wingdings" w:hAnsi="Wingdings" w:hint="default"/>
        <w:color w:val="BC5727"/>
        <w:u w:color="BC5727"/>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9F46A38"/>
    <w:multiLevelType w:val="multilevel"/>
    <w:tmpl w:val="68FAB158"/>
    <w:lvl w:ilvl="0">
      <w:start w:val="1"/>
      <w:numFmt w:val="decimal"/>
      <w:pStyle w:val="ListParagraph"/>
      <w:lvlText w:val="%1."/>
      <w:lvlJc w:val="left"/>
      <w:pPr>
        <w:tabs>
          <w:tab w:val="num" w:pos="567"/>
        </w:tabs>
        <w:ind w:left="567" w:hanging="567"/>
      </w:pPr>
      <w:rPr>
        <w:rFonts w:ascii="Times New Roman" w:hAnsi="Times New Roman" w:hint="default"/>
        <w:sz w:val="24"/>
      </w:rPr>
    </w:lvl>
    <w:lvl w:ilvl="1">
      <w:start w:val="1"/>
      <w:numFmt w:val="lowerLetter"/>
      <w:lvlText w:val="%2."/>
      <w:lvlJc w:val="left"/>
      <w:pPr>
        <w:tabs>
          <w:tab w:val="num" w:pos="1134"/>
        </w:tabs>
        <w:ind w:left="1134" w:hanging="567"/>
      </w:pPr>
      <w:rPr>
        <w:rFonts w:ascii="Times New Roman" w:hAnsi="Times New Roman" w:hint="default"/>
        <w:sz w:val="24"/>
      </w:rPr>
    </w:lvl>
    <w:lvl w:ilvl="2">
      <w:start w:val="1"/>
      <w:numFmt w:val="lowerRoman"/>
      <w:lvlText w:val="%3."/>
      <w:lvlJc w:val="right"/>
      <w:pPr>
        <w:tabs>
          <w:tab w:val="num" w:pos="1701"/>
        </w:tabs>
        <w:ind w:left="1701" w:hanging="397"/>
      </w:pPr>
      <w:rPr>
        <w:rFonts w:ascii="Times New Roman" w:hAnsi="Times New Roman" w:hint="default"/>
        <w:sz w:val="24"/>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num w:numId="1">
    <w:abstractNumId w:val="13"/>
  </w:num>
  <w:num w:numId="2">
    <w:abstractNumId w:val="0"/>
  </w:num>
  <w:num w:numId="3">
    <w:abstractNumId w:val="4"/>
  </w:num>
  <w:num w:numId="4">
    <w:abstractNumId w:val="7"/>
  </w:num>
  <w:num w:numId="5">
    <w:abstractNumId w:val="5"/>
  </w:num>
  <w:num w:numId="6">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0"/>
  </w:num>
  <w:num w:numId="9">
    <w:abstractNumId w:val="6"/>
  </w:num>
  <w:num w:numId="10">
    <w:abstractNumId w:val="2"/>
  </w:num>
  <w:num w:numId="11">
    <w:abstractNumId w:val="3"/>
  </w:num>
  <w:num w:numId="12">
    <w:abstractNumId w:val="11"/>
  </w:num>
  <w:num w:numId="13">
    <w:abstractNumId w:val="12"/>
  </w:num>
  <w:num w:numId="14">
    <w:abstractNumId w:val="9"/>
  </w:num>
  <w:num w:numId="15">
    <w:abstractNumId w:val="1"/>
  </w:num>
  <w:num w:numId="16">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81F"/>
    <w:rsid w:val="0000157D"/>
    <w:rsid w:val="00001C78"/>
    <w:rsid w:val="00011F57"/>
    <w:rsid w:val="00023388"/>
    <w:rsid w:val="00024EC2"/>
    <w:rsid w:val="00030978"/>
    <w:rsid w:val="00034795"/>
    <w:rsid w:val="00041AF2"/>
    <w:rsid w:val="0004314A"/>
    <w:rsid w:val="00046253"/>
    <w:rsid w:val="0004779F"/>
    <w:rsid w:val="0004790D"/>
    <w:rsid w:val="00060779"/>
    <w:rsid w:val="0006288A"/>
    <w:rsid w:val="000654C4"/>
    <w:rsid w:val="00066DAC"/>
    <w:rsid w:val="00071A16"/>
    <w:rsid w:val="000770B9"/>
    <w:rsid w:val="0007739D"/>
    <w:rsid w:val="00081E2A"/>
    <w:rsid w:val="0008201D"/>
    <w:rsid w:val="00083261"/>
    <w:rsid w:val="000834F6"/>
    <w:rsid w:val="0008506A"/>
    <w:rsid w:val="0008665F"/>
    <w:rsid w:val="00086DC7"/>
    <w:rsid w:val="00090BA1"/>
    <w:rsid w:val="00092548"/>
    <w:rsid w:val="00092E9A"/>
    <w:rsid w:val="0009433B"/>
    <w:rsid w:val="00096577"/>
    <w:rsid w:val="0009679E"/>
    <w:rsid w:val="000A3E69"/>
    <w:rsid w:val="000A5C64"/>
    <w:rsid w:val="000B0147"/>
    <w:rsid w:val="000B1C2F"/>
    <w:rsid w:val="000B4FCE"/>
    <w:rsid w:val="000C1ED6"/>
    <w:rsid w:val="000C3A61"/>
    <w:rsid w:val="000C5042"/>
    <w:rsid w:val="000C71F5"/>
    <w:rsid w:val="000D4990"/>
    <w:rsid w:val="000D561A"/>
    <w:rsid w:val="000D64E4"/>
    <w:rsid w:val="000D73B1"/>
    <w:rsid w:val="000D7A49"/>
    <w:rsid w:val="000E1426"/>
    <w:rsid w:val="000E470E"/>
    <w:rsid w:val="000E68F5"/>
    <w:rsid w:val="000F3562"/>
    <w:rsid w:val="001035C3"/>
    <w:rsid w:val="00111307"/>
    <w:rsid w:val="00113C91"/>
    <w:rsid w:val="00113DAA"/>
    <w:rsid w:val="00114A3B"/>
    <w:rsid w:val="00117207"/>
    <w:rsid w:val="001204EE"/>
    <w:rsid w:val="0012244A"/>
    <w:rsid w:val="001224C5"/>
    <w:rsid w:val="00127593"/>
    <w:rsid w:val="00127C6F"/>
    <w:rsid w:val="001302C2"/>
    <w:rsid w:val="001308E4"/>
    <w:rsid w:val="00130AA5"/>
    <w:rsid w:val="00130CCE"/>
    <w:rsid w:val="0013196E"/>
    <w:rsid w:val="00131EED"/>
    <w:rsid w:val="00132BE2"/>
    <w:rsid w:val="001333C4"/>
    <w:rsid w:val="00140AF9"/>
    <w:rsid w:val="00142B10"/>
    <w:rsid w:val="00143C53"/>
    <w:rsid w:val="001502E1"/>
    <w:rsid w:val="0015083B"/>
    <w:rsid w:val="00150CEB"/>
    <w:rsid w:val="00153267"/>
    <w:rsid w:val="00155708"/>
    <w:rsid w:val="00155B83"/>
    <w:rsid w:val="001623C3"/>
    <w:rsid w:val="00162DAF"/>
    <w:rsid w:val="0016577A"/>
    <w:rsid w:val="00172C77"/>
    <w:rsid w:val="001751D0"/>
    <w:rsid w:val="00175D7F"/>
    <w:rsid w:val="00182BE9"/>
    <w:rsid w:val="001835BA"/>
    <w:rsid w:val="00190282"/>
    <w:rsid w:val="0019157E"/>
    <w:rsid w:val="00192918"/>
    <w:rsid w:val="00196B91"/>
    <w:rsid w:val="00197F2D"/>
    <w:rsid w:val="001A1FE0"/>
    <w:rsid w:val="001A7C8A"/>
    <w:rsid w:val="001B1271"/>
    <w:rsid w:val="001B1747"/>
    <w:rsid w:val="001B1FF0"/>
    <w:rsid w:val="001B75BC"/>
    <w:rsid w:val="001C1031"/>
    <w:rsid w:val="001C17E7"/>
    <w:rsid w:val="001C255F"/>
    <w:rsid w:val="001C4B0B"/>
    <w:rsid w:val="001C5B02"/>
    <w:rsid w:val="001D0B9D"/>
    <w:rsid w:val="001D3DC1"/>
    <w:rsid w:val="001D7765"/>
    <w:rsid w:val="001E36D6"/>
    <w:rsid w:val="001E4E00"/>
    <w:rsid w:val="001E5942"/>
    <w:rsid w:val="001E6666"/>
    <w:rsid w:val="001E6768"/>
    <w:rsid w:val="001E7216"/>
    <w:rsid w:val="001E7ACC"/>
    <w:rsid w:val="001F7AB0"/>
    <w:rsid w:val="0020027D"/>
    <w:rsid w:val="00210B78"/>
    <w:rsid w:val="00211401"/>
    <w:rsid w:val="00211DB8"/>
    <w:rsid w:val="00213828"/>
    <w:rsid w:val="002239AF"/>
    <w:rsid w:val="00225EA0"/>
    <w:rsid w:val="002276CA"/>
    <w:rsid w:val="00227987"/>
    <w:rsid w:val="00231528"/>
    <w:rsid w:val="00232E1F"/>
    <w:rsid w:val="00234CCE"/>
    <w:rsid w:val="0023610C"/>
    <w:rsid w:val="002368DE"/>
    <w:rsid w:val="00240073"/>
    <w:rsid w:val="00240A2B"/>
    <w:rsid w:val="00240DEA"/>
    <w:rsid w:val="00243A10"/>
    <w:rsid w:val="00244539"/>
    <w:rsid w:val="002448FE"/>
    <w:rsid w:val="00244DE0"/>
    <w:rsid w:val="00251EB6"/>
    <w:rsid w:val="002546C5"/>
    <w:rsid w:val="002643BD"/>
    <w:rsid w:val="00266C85"/>
    <w:rsid w:val="0027157F"/>
    <w:rsid w:val="00271C36"/>
    <w:rsid w:val="002726B2"/>
    <w:rsid w:val="00280312"/>
    <w:rsid w:val="00282ECC"/>
    <w:rsid w:val="0028301D"/>
    <w:rsid w:val="00285C72"/>
    <w:rsid w:val="002906B3"/>
    <w:rsid w:val="002907CA"/>
    <w:rsid w:val="0029696F"/>
    <w:rsid w:val="002A2E62"/>
    <w:rsid w:val="002A6C4F"/>
    <w:rsid w:val="002B04FF"/>
    <w:rsid w:val="002B2BBD"/>
    <w:rsid w:val="002B5363"/>
    <w:rsid w:val="002B6737"/>
    <w:rsid w:val="002B6C29"/>
    <w:rsid w:val="002C3307"/>
    <w:rsid w:val="002C41C0"/>
    <w:rsid w:val="002C6695"/>
    <w:rsid w:val="002C676A"/>
    <w:rsid w:val="002C7752"/>
    <w:rsid w:val="002E23D0"/>
    <w:rsid w:val="002E2A63"/>
    <w:rsid w:val="002E2C9A"/>
    <w:rsid w:val="002E4C59"/>
    <w:rsid w:val="002E5DA1"/>
    <w:rsid w:val="002F451C"/>
    <w:rsid w:val="002F4BB6"/>
    <w:rsid w:val="002F5613"/>
    <w:rsid w:val="002F643A"/>
    <w:rsid w:val="00304B27"/>
    <w:rsid w:val="00307939"/>
    <w:rsid w:val="00312E07"/>
    <w:rsid w:val="00313168"/>
    <w:rsid w:val="0031354F"/>
    <w:rsid w:val="0032113E"/>
    <w:rsid w:val="00321643"/>
    <w:rsid w:val="003267D8"/>
    <w:rsid w:val="00326F7B"/>
    <w:rsid w:val="003321AF"/>
    <w:rsid w:val="00333351"/>
    <w:rsid w:val="003344C2"/>
    <w:rsid w:val="00335993"/>
    <w:rsid w:val="00340FFA"/>
    <w:rsid w:val="00341BAC"/>
    <w:rsid w:val="00345936"/>
    <w:rsid w:val="0035081C"/>
    <w:rsid w:val="003534F3"/>
    <w:rsid w:val="0036345B"/>
    <w:rsid w:val="003647E6"/>
    <w:rsid w:val="00365D58"/>
    <w:rsid w:val="00367800"/>
    <w:rsid w:val="00371267"/>
    <w:rsid w:val="003717B7"/>
    <w:rsid w:val="003718CE"/>
    <w:rsid w:val="00371936"/>
    <w:rsid w:val="00371E89"/>
    <w:rsid w:val="00374AFC"/>
    <w:rsid w:val="00380345"/>
    <w:rsid w:val="003832D7"/>
    <w:rsid w:val="00390D4A"/>
    <w:rsid w:val="003926A6"/>
    <w:rsid w:val="003A010C"/>
    <w:rsid w:val="003A3CB7"/>
    <w:rsid w:val="003A7C66"/>
    <w:rsid w:val="003B26DA"/>
    <w:rsid w:val="003B30F4"/>
    <w:rsid w:val="003B5C0C"/>
    <w:rsid w:val="003C38EB"/>
    <w:rsid w:val="003D13BA"/>
    <w:rsid w:val="003D5EFA"/>
    <w:rsid w:val="003E230D"/>
    <w:rsid w:val="003E45BA"/>
    <w:rsid w:val="003F2662"/>
    <w:rsid w:val="003F5588"/>
    <w:rsid w:val="003F71B7"/>
    <w:rsid w:val="00402896"/>
    <w:rsid w:val="004061F1"/>
    <w:rsid w:val="00406596"/>
    <w:rsid w:val="0040763C"/>
    <w:rsid w:val="00410A62"/>
    <w:rsid w:val="00415268"/>
    <w:rsid w:val="00415636"/>
    <w:rsid w:val="0041570A"/>
    <w:rsid w:val="00421B97"/>
    <w:rsid w:val="004223D5"/>
    <w:rsid w:val="00422661"/>
    <w:rsid w:val="004271A5"/>
    <w:rsid w:val="0042790E"/>
    <w:rsid w:val="0043072B"/>
    <w:rsid w:val="00432106"/>
    <w:rsid w:val="004521C7"/>
    <w:rsid w:val="0045281F"/>
    <w:rsid w:val="00453EDF"/>
    <w:rsid w:val="00456F1F"/>
    <w:rsid w:val="0046163F"/>
    <w:rsid w:val="004761EF"/>
    <w:rsid w:val="004841F6"/>
    <w:rsid w:val="00485575"/>
    <w:rsid w:val="00485A67"/>
    <w:rsid w:val="004905B2"/>
    <w:rsid w:val="00491D50"/>
    <w:rsid w:val="0049296F"/>
    <w:rsid w:val="00492D1D"/>
    <w:rsid w:val="00492FF6"/>
    <w:rsid w:val="00497C1D"/>
    <w:rsid w:val="004A06B9"/>
    <w:rsid w:val="004A1A2E"/>
    <w:rsid w:val="004A27B6"/>
    <w:rsid w:val="004A447C"/>
    <w:rsid w:val="004A7563"/>
    <w:rsid w:val="004A7AE1"/>
    <w:rsid w:val="004B1242"/>
    <w:rsid w:val="004B1923"/>
    <w:rsid w:val="004B2B75"/>
    <w:rsid w:val="004B74D7"/>
    <w:rsid w:val="004C0CCD"/>
    <w:rsid w:val="004C0DE6"/>
    <w:rsid w:val="004C4475"/>
    <w:rsid w:val="004C5CFE"/>
    <w:rsid w:val="004D096A"/>
    <w:rsid w:val="004D0BC7"/>
    <w:rsid w:val="004D1548"/>
    <w:rsid w:val="004D3C9E"/>
    <w:rsid w:val="004D47B7"/>
    <w:rsid w:val="004D4E9D"/>
    <w:rsid w:val="004D6B50"/>
    <w:rsid w:val="004D6C5B"/>
    <w:rsid w:val="004D7DB2"/>
    <w:rsid w:val="004E1D4E"/>
    <w:rsid w:val="004E253E"/>
    <w:rsid w:val="004E2D01"/>
    <w:rsid w:val="004E5B2C"/>
    <w:rsid w:val="004F119C"/>
    <w:rsid w:val="004F26C5"/>
    <w:rsid w:val="004F3B21"/>
    <w:rsid w:val="00504A1B"/>
    <w:rsid w:val="0050752A"/>
    <w:rsid w:val="00507574"/>
    <w:rsid w:val="00512E4F"/>
    <w:rsid w:val="005136FB"/>
    <w:rsid w:val="00513773"/>
    <w:rsid w:val="00515339"/>
    <w:rsid w:val="00515B1B"/>
    <w:rsid w:val="00515E84"/>
    <w:rsid w:val="00515E8B"/>
    <w:rsid w:val="00516E57"/>
    <w:rsid w:val="00521CD6"/>
    <w:rsid w:val="00523F3D"/>
    <w:rsid w:val="0052620C"/>
    <w:rsid w:val="00530FE2"/>
    <w:rsid w:val="00531142"/>
    <w:rsid w:val="00533854"/>
    <w:rsid w:val="00541AA1"/>
    <w:rsid w:val="00542085"/>
    <w:rsid w:val="005526A5"/>
    <w:rsid w:val="005533B7"/>
    <w:rsid w:val="00553797"/>
    <w:rsid w:val="005538CF"/>
    <w:rsid w:val="00556B71"/>
    <w:rsid w:val="00557387"/>
    <w:rsid w:val="00563188"/>
    <w:rsid w:val="00565EC7"/>
    <w:rsid w:val="0057160C"/>
    <w:rsid w:val="00572C3B"/>
    <w:rsid w:val="005766E4"/>
    <w:rsid w:val="005807D3"/>
    <w:rsid w:val="0058204D"/>
    <w:rsid w:val="00583AF6"/>
    <w:rsid w:val="00585B1C"/>
    <w:rsid w:val="0059117C"/>
    <w:rsid w:val="00594B20"/>
    <w:rsid w:val="0059530D"/>
    <w:rsid w:val="00595813"/>
    <w:rsid w:val="005A0978"/>
    <w:rsid w:val="005A16D0"/>
    <w:rsid w:val="005A17A6"/>
    <w:rsid w:val="005A569D"/>
    <w:rsid w:val="005B16C3"/>
    <w:rsid w:val="005B2CD8"/>
    <w:rsid w:val="005B633B"/>
    <w:rsid w:val="005C18B0"/>
    <w:rsid w:val="005C2595"/>
    <w:rsid w:val="005C2663"/>
    <w:rsid w:val="005C4150"/>
    <w:rsid w:val="005C54CF"/>
    <w:rsid w:val="005C6333"/>
    <w:rsid w:val="005C6409"/>
    <w:rsid w:val="005E059A"/>
    <w:rsid w:val="005E1D01"/>
    <w:rsid w:val="005E6156"/>
    <w:rsid w:val="005E6AF2"/>
    <w:rsid w:val="005F19AD"/>
    <w:rsid w:val="005F38DD"/>
    <w:rsid w:val="005F6612"/>
    <w:rsid w:val="00604277"/>
    <w:rsid w:val="006051A4"/>
    <w:rsid w:val="006150ED"/>
    <w:rsid w:val="00616042"/>
    <w:rsid w:val="00617070"/>
    <w:rsid w:val="00623070"/>
    <w:rsid w:val="006235A9"/>
    <w:rsid w:val="0063273C"/>
    <w:rsid w:val="00637746"/>
    <w:rsid w:val="00640A5C"/>
    <w:rsid w:val="00645C42"/>
    <w:rsid w:val="00651B18"/>
    <w:rsid w:val="0065335A"/>
    <w:rsid w:val="00653998"/>
    <w:rsid w:val="00654F5B"/>
    <w:rsid w:val="00660476"/>
    <w:rsid w:val="00661060"/>
    <w:rsid w:val="006611E0"/>
    <w:rsid w:val="006612E9"/>
    <w:rsid w:val="0066458D"/>
    <w:rsid w:val="00665250"/>
    <w:rsid w:val="006749F5"/>
    <w:rsid w:val="006763B7"/>
    <w:rsid w:val="00683D7F"/>
    <w:rsid w:val="00683EE6"/>
    <w:rsid w:val="006871CC"/>
    <w:rsid w:val="006952E4"/>
    <w:rsid w:val="00696481"/>
    <w:rsid w:val="006973B8"/>
    <w:rsid w:val="006A5FD5"/>
    <w:rsid w:val="006A79DB"/>
    <w:rsid w:val="006B115E"/>
    <w:rsid w:val="006B3EE5"/>
    <w:rsid w:val="006B4F20"/>
    <w:rsid w:val="006C2308"/>
    <w:rsid w:val="006C263E"/>
    <w:rsid w:val="006C5D86"/>
    <w:rsid w:val="006C7EB0"/>
    <w:rsid w:val="006D10D6"/>
    <w:rsid w:val="006D2719"/>
    <w:rsid w:val="006D782F"/>
    <w:rsid w:val="006E0DF5"/>
    <w:rsid w:val="006E6FF2"/>
    <w:rsid w:val="006F2E52"/>
    <w:rsid w:val="0070098C"/>
    <w:rsid w:val="00710166"/>
    <w:rsid w:val="007125B0"/>
    <w:rsid w:val="0072136E"/>
    <w:rsid w:val="0072279A"/>
    <w:rsid w:val="0072562E"/>
    <w:rsid w:val="00727A7E"/>
    <w:rsid w:val="0073114D"/>
    <w:rsid w:val="00731EE2"/>
    <w:rsid w:val="00742E07"/>
    <w:rsid w:val="00753AED"/>
    <w:rsid w:val="00753D45"/>
    <w:rsid w:val="007550F8"/>
    <w:rsid w:val="00755E62"/>
    <w:rsid w:val="00755FFA"/>
    <w:rsid w:val="007565C5"/>
    <w:rsid w:val="00756629"/>
    <w:rsid w:val="007606BF"/>
    <w:rsid w:val="00760741"/>
    <w:rsid w:val="0076075B"/>
    <w:rsid w:val="00761704"/>
    <w:rsid w:val="00774AF4"/>
    <w:rsid w:val="0078049E"/>
    <w:rsid w:val="00780705"/>
    <w:rsid w:val="007809AB"/>
    <w:rsid w:val="00781B5F"/>
    <w:rsid w:val="00782694"/>
    <w:rsid w:val="007854F3"/>
    <w:rsid w:val="0079288E"/>
    <w:rsid w:val="007956B9"/>
    <w:rsid w:val="007A071C"/>
    <w:rsid w:val="007A1B1F"/>
    <w:rsid w:val="007A67B0"/>
    <w:rsid w:val="007B0C47"/>
    <w:rsid w:val="007B1CCC"/>
    <w:rsid w:val="007B27B6"/>
    <w:rsid w:val="007B42A1"/>
    <w:rsid w:val="007C08E6"/>
    <w:rsid w:val="007C0A2F"/>
    <w:rsid w:val="007C5849"/>
    <w:rsid w:val="007C5EF8"/>
    <w:rsid w:val="007C7A8A"/>
    <w:rsid w:val="007D08DC"/>
    <w:rsid w:val="007D14A2"/>
    <w:rsid w:val="007D1F25"/>
    <w:rsid w:val="007D5E4A"/>
    <w:rsid w:val="007E191E"/>
    <w:rsid w:val="007E45B0"/>
    <w:rsid w:val="007E5F40"/>
    <w:rsid w:val="007F0259"/>
    <w:rsid w:val="007F34E4"/>
    <w:rsid w:val="007F75B1"/>
    <w:rsid w:val="007F7D49"/>
    <w:rsid w:val="008000F6"/>
    <w:rsid w:val="00801E42"/>
    <w:rsid w:val="00804A54"/>
    <w:rsid w:val="008072BC"/>
    <w:rsid w:val="00811D11"/>
    <w:rsid w:val="00811EAD"/>
    <w:rsid w:val="00813620"/>
    <w:rsid w:val="00813677"/>
    <w:rsid w:val="0081386B"/>
    <w:rsid w:val="00820F28"/>
    <w:rsid w:val="008300CD"/>
    <w:rsid w:val="008345C8"/>
    <w:rsid w:val="008351E7"/>
    <w:rsid w:val="00842432"/>
    <w:rsid w:val="0084290E"/>
    <w:rsid w:val="00843C5F"/>
    <w:rsid w:val="0086134C"/>
    <w:rsid w:val="00863454"/>
    <w:rsid w:val="008667E3"/>
    <w:rsid w:val="00867C78"/>
    <w:rsid w:val="008708F5"/>
    <w:rsid w:val="00870D60"/>
    <w:rsid w:val="00871E8B"/>
    <w:rsid w:val="008752AC"/>
    <w:rsid w:val="00875F85"/>
    <w:rsid w:val="00877A70"/>
    <w:rsid w:val="008811E2"/>
    <w:rsid w:val="008915E3"/>
    <w:rsid w:val="00891778"/>
    <w:rsid w:val="00895F4C"/>
    <w:rsid w:val="00896E71"/>
    <w:rsid w:val="008A243D"/>
    <w:rsid w:val="008A5914"/>
    <w:rsid w:val="008B3DD8"/>
    <w:rsid w:val="008B4423"/>
    <w:rsid w:val="008B53BA"/>
    <w:rsid w:val="008C0980"/>
    <w:rsid w:val="008C27A6"/>
    <w:rsid w:val="008C4217"/>
    <w:rsid w:val="008C483C"/>
    <w:rsid w:val="008C7677"/>
    <w:rsid w:val="008D0B82"/>
    <w:rsid w:val="008D1E5F"/>
    <w:rsid w:val="008D7A07"/>
    <w:rsid w:val="008E297B"/>
    <w:rsid w:val="008F0CD8"/>
    <w:rsid w:val="008F28C1"/>
    <w:rsid w:val="008F2D4F"/>
    <w:rsid w:val="008F52BA"/>
    <w:rsid w:val="00900F99"/>
    <w:rsid w:val="00901D3B"/>
    <w:rsid w:val="00902E79"/>
    <w:rsid w:val="00904137"/>
    <w:rsid w:val="00904CF1"/>
    <w:rsid w:val="00907FC9"/>
    <w:rsid w:val="00907FF5"/>
    <w:rsid w:val="009137DB"/>
    <w:rsid w:val="00921CD6"/>
    <w:rsid w:val="0093022B"/>
    <w:rsid w:val="00932A83"/>
    <w:rsid w:val="0093337E"/>
    <w:rsid w:val="0093366F"/>
    <w:rsid w:val="00937AC3"/>
    <w:rsid w:val="00937F98"/>
    <w:rsid w:val="00941BF3"/>
    <w:rsid w:val="00943FBD"/>
    <w:rsid w:val="0095059E"/>
    <w:rsid w:val="00954C95"/>
    <w:rsid w:val="0096228D"/>
    <w:rsid w:val="0096339C"/>
    <w:rsid w:val="00963498"/>
    <w:rsid w:val="00964DD7"/>
    <w:rsid w:val="009658C0"/>
    <w:rsid w:val="00966FBE"/>
    <w:rsid w:val="00967140"/>
    <w:rsid w:val="009679B1"/>
    <w:rsid w:val="00972C62"/>
    <w:rsid w:val="00974081"/>
    <w:rsid w:val="00975F95"/>
    <w:rsid w:val="00975FE3"/>
    <w:rsid w:val="0098008F"/>
    <w:rsid w:val="0098070E"/>
    <w:rsid w:val="00984222"/>
    <w:rsid w:val="00985950"/>
    <w:rsid w:val="00985D3C"/>
    <w:rsid w:val="009865E4"/>
    <w:rsid w:val="00997B5A"/>
    <w:rsid w:val="009B4F3B"/>
    <w:rsid w:val="009B74B8"/>
    <w:rsid w:val="009C0766"/>
    <w:rsid w:val="009C34EC"/>
    <w:rsid w:val="009D1747"/>
    <w:rsid w:val="009D310B"/>
    <w:rsid w:val="009E17F9"/>
    <w:rsid w:val="009E39AB"/>
    <w:rsid w:val="009E3A6F"/>
    <w:rsid w:val="009F07D6"/>
    <w:rsid w:val="009F5859"/>
    <w:rsid w:val="009F6C9F"/>
    <w:rsid w:val="00A02BEF"/>
    <w:rsid w:val="00A02CDA"/>
    <w:rsid w:val="00A0777C"/>
    <w:rsid w:val="00A07F56"/>
    <w:rsid w:val="00A10AC6"/>
    <w:rsid w:val="00A1699A"/>
    <w:rsid w:val="00A22873"/>
    <w:rsid w:val="00A27381"/>
    <w:rsid w:val="00A304BE"/>
    <w:rsid w:val="00A30B78"/>
    <w:rsid w:val="00A36765"/>
    <w:rsid w:val="00A36A1B"/>
    <w:rsid w:val="00A4149F"/>
    <w:rsid w:val="00A457DF"/>
    <w:rsid w:val="00A56C84"/>
    <w:rsid w:val="00A64E32"/>
    <w:rsid w:val="00A7553E"/>
    <w:rsid w:val="00A7688E"/>
    <w:rsid w:val="00A779D9"/>
    <w:rsid w:val="00A83397"/>
    <w:rsid w:val="00A86A2C"/>
    <w:rsid w:val="00A91592"/>
    <w:rsid w:val="00A920E9"/>
    <w:rsid w:val="00A94ACC"/>
    <w:rsid w:val="00AA2946"/>
    <w:rsid w:val="00AA7760"/>
    <w:rsid w:val="00AB1E5B"/>
    <w:rsid w:val="00AB293E"/>
    <w:rsid w:val="00AB726A"/>
    <w:rsid w:val="00AC0BDA"/>
    <w:rsid w:val="00AC5F18"/>
    <w:rsid w:val="00AC7440"/>
    <w:rsid w:val="00AD150B"/>
    <w:rsid w:val="00AE12C5"/>
    <w:rsid w:val="00AE3FF2"/>
    <w:rsid w:val="00AE4ACB"/>
    <w:rsid w:val="00AE51BC"/>
    <w:rsid w:val="00AE5679"/>
    <w:rsid w:val="00AE7CB3"/>
    <w:rsid w:val="00AF1DD8"/>
    <w:rsid w:val="00AF2DAD"/>
    <w:rsid w:val="00AF4A67"/>
    <w:rsid w:val="00AF4D9D"/>
    <w:rsid w:val="00AF503F"/>
    <w:rsid w:val="00AF5210"/>
    <w:rsid w:val="00B00172"/>
    <w:rsid w:val="00B0626E"/>
    <w:rsid w:val="00B11187"/>
    <w:rsid w:val="00B1466B"/>
    <w:rsid w:val="00B1624F"/>
    <w:rsid w:val="00B22D6D"/>
    <w:rsid w:val="00B24E49"/>
    <w:rsid w:val="00B303D9"/>
    <w:rsid w:val="00B30DE1"/>
    <w:rsid w:val="00B32754"/>
    <w:rsid w:val="00B3373D"/>
    <w:rsid w:val="00B33DEE"/>
    <w:rsid w:val="00B414A9"/>
    <w:rsid w:val="00B527B4"/>
    <w:rsid w:val="00B53FCF"/>
    <w:rsid w:val="00B55DE3"/>
    <w:rsid w:val="00B55E66"/>
    <w:rsid w:val="00B56A86"/>
    <w:rsid w:val="00B60DE6"/>
    <w:rsid w:val="00B6292A"/>
    <w:rsid w:val="00B65C4B"/>
    <w:rsid w:val="00B736DC"/>
    <w:rsid w:val="00B75BA7"/>
    <w:rsid w:val="00B82E8C"/>
    <w:rsid w:val="00B84760"/>
    <w:rsid w:val="00B8692E"/>
    <w:rsid w:val="00B90E30"/>
    <w:rsid w:val="00B96C62"/>
    <w:rsid w:val="00BA2297"/>
    <w:rsid w:val="00BA59BE"/>
    <w:rsid w:val="00BA6AA6"/>
    <w:rsid w:val="00BA7BB2"/>
    <w:rsid w:val="00BB05FA"/>
    <w:rsid w:val="00BC0A6B"/>
    <w:rsid w:val="00BC31AA"/>
    <w:rsid w:val="00BC652B"/>
    <w:rsid w:val="00BD16EF"/>
    <w:rsid w:val="00BD1FAF"/>
    <w:rsid w:val="00BD60D8"/>
    <w:rsid w:val="00BE0AC9"/>
    <w:rsid w:val="00BE2861"/>
    <w:rsid w:val="00BE54D2"/>
    <w:rsid w:val="00BE6392"/>
    <w:rsid w:val="00BF05B8"/>
    <w:rsid w:val="00BF0DE5"/>
    <w:rsid w:val="00BF2A85"/>
    <w:rsid w:val="00BF497E"/>
    <w:rsid w:val="00BF700A"/>
    <w:rsid w:val="00C054CA"/>
    <w:rsid w:val="00C06C09"/>
    <w:rsid w:val="00C0769A"/>
    <w:rsid w:val="00C165BB"/>
    <w:rsid w:val="00C17AE5"/>
    <w:rsid w:val="00C23B9E"/>
    <w:rsid w:val="00C27BE6"/>
    <w:rsid w:val="00C368FC"/>
    <w:rsid w:val="00C36C8D"/>
    <w:rsid w:val="00C41D35"/>
    <w:rsid w:val="00C442FE"/>
    <w:rsid w:val="00C466F2"/>
    <w:rsid w:val="00C500CA"/>
    <w:rsid w:val="00C50BB3"/>
    <w:rsid w:val="00C53F2D"/>
    <w:rsid w:val="00C64C09"/>
    <w:rsid w:val="00C64C63"/>
    <w:rsid w:val="00C66575"/>
    <w:rsid w:val="00C832A4"/>
    <w:rsid w:val="00C92763"/>
    <w:rsid w:val="00C94E79"/>
    <w:rsid w:val="00C968CC"/>
    <w:rsid w:val="00C96A21"/>
    <w:rsid w:val="00C9760E"/>
    <w:rsid w:val="00CA1EA4"/>
    <w:rsid w:val="00CA461B"/>
    <w:rsid w:val="00CA7E72"/>
    <w:rsid w:val="00CB3D06"/>
    <w:rsid w:val="00CB4BF5"/>
    <w:rsid w:val="00CC434F"/>
    <w:rsid w:val="00CC5B03"/>
    <w:rsid w:val="00CE063C"/>
    <w:rsid w:val="00CE08FC"/>
    <w:rsid w:val="00CE2B0A"/>
    <w:rsid w:val="00CE72E6"/>
    <w:rsid w:val="00CE7875"/>
    <w:rsid w:val="00CF0AE2"/>
    <w:rsid w:val="00CF1361"/>
    <w:rsid w:val="00D02E94"/>
    <w:rsid w:val="00D068CA"/>
    <w:rsid w:val="00D07EC0"/>
    <w:rsid w:val="00D12241"/>
    <w:rsid w:val="00D13F66"/>
    <w:rsid w:val="00D14E05"/>
    <w:rsid w:val="00D178E4"/>
    <w:rsid w:val="00D23B33"/>
    <w:rsid w:val="00D2421B"/>
    <w:rsid w:val="00D31306"/>
    <w:rsid w:val="00D32E8D"/>
    <w:rsid w:val="00D333B7"/>
    <w:rsid w:val="00D36771"/>
    <w:rsid w:val="00D41165"/>
    <w:rsid w:val="00D42D31"/>
    <w:rsid w:val="00D439CD"/>
    <w:rsid w:val="00D47C0A"/>
    <w:rsid w:val="00D608B0"/>
    <w:rsid w:val="00D62DA9"/>
    <w:rsid w:val="00D64BC6"/>
    <w:rsid w:val="00D65715"/>
    <w:rsid w:val="00D67439"/>
    <w:rsid w:val="00D70256"/>
    <w:rsid w:val="00D706F1"/>
    <w:rsid w:val="00D720C7"/>
    <w:rsid w:val="00D85810"/>
    <w:rsid w:val="00D8760F"/>
    <w:rsid w:val="00D91502"/>
    <w:rsid w:val="00D92427"/>
    <w:rsid w:val="00D9292F"/>
    <w:rsid w:val="00D95804"/>
    <w:rsid w:val="00DA26F3"/>
    <w:rsid w:val="00DA3A71"/>
    <w:rsid w:val="00DA4CF0"/>
    <w:rsid w:val="00DB10EC"/>
    <w:rsid w:val="00DB1DF5"/>
    <w:rsid w:val="00DB3D55"/>
    <w:rsid w:val="00DB43AA"/>
    <w:rsid w:val="00DC2C31"/>
    <w:rsid w:val="00DC74FD"/>
    <w:rsid w:val="00DD60EA"/>
    <w:rsid w:val="00DE7CEF"/>
    <w:rsid w:val="00DF11A8"/>
    <w:rsid w:val="00DF2FEB"/>
    <w:rsid w:val="00DF41F2"/>
    <w:rsid w:val="00DF64FD"/>
    <w:rsid w:val="00DF6DA5"/>
    <w:rsid w:val="00E046C0"/>
    <w:rsid w:val="00E07CEA"/>
    <w:rsid w:val="00E11610"/>
    <w:rsid w:val="00E11E4D"/>
    <w:rsid w:val="00E12B72"/>
    <w:rsid w:val="00E15E6F"/>
    <w:rsid w:val="00E24DED"/>
    <w:rsid w:val="00E24F7E"/>
    <w:rsid w:val="00E2715F"/>
    <w:rsid w:val="00E272B5"/>
    <w:rsid w:val="00E30428"/>
    <w:rsid w:val="00E30EDA"/>
    <w:rsid w:val="00E3672D"/>
    <w:rsid w:val="00E3768B"/>
    <w:rsid w:val="00E40414"/>
    <w:rsid w:val="00E4227E"/>
    <w:rsid w:val="00E42645"/>
    <w:rsid w:val="00E5291B"/>
    <w:rsid w:val="00E5465F"/>
    <w:rsid w:val="00E54BF2"/>
    <w:rsid w:val="00E57792"/>
    <w:rsid w:val="00E60B20"/>
    <w:rsid w:val="00E60F3D"/>
    <w:rsid w:val="00E61F15"/>
    <w:rsid w:val="00E71823"/>
    <w:rsid w:val="00E72C70"/>
    <w:rsid w:val="00E814A6"/>
    <w:rsid w:val="00E8181C"/>
    <w:rsid w:val="00E82EF7"/>
    <w:rsid w:val="00E830FD"/>
    <w:rsid w:val="00E8507E"/>
    <w:rsid w:val="00E86A9E"/>
    <w:rsid w:val="00E90034"/>
    <w:rsid w:val="00E938B7"/>
    <w:rsid w:val="00E96EDC"/>
    <w:rsid w:val="00EA0C89"/>
    <w:rsid w:val="00EA3AD2"/>
    <w:rsid w:val="00EA4509"/>
    <w:rsid w:val="00EA528F"/>
    <w:rsid w:val="00EB09BC"/>
    <w:rsid w:val="00EB3DCA"/>
    <w:rsid w:val="00EB4A45"/>
    <w:rsid w:val="00EB4EC0"/>
    <w:rsid w:val="00EC173F"/>
    <w:rsid w:val="00EC304A"/>
    <w:rsid w:val="00EC6AF3"/>
    <w:rsid w:val="00EC71B0"/>
    <w:rsid w:val="00EC73B1"/>
    <w:rsid w:val="00ED04FD"/>
    <w:rsid w:val="00ED2113"/>
    <w:rsid w:val="00ED65D1"/>
    <w:rsid w:val="00EE0673"/>
    <w:rsid w:val="00EE1F1C"/>
    <w:rsid w:val="00EE64FD"/>
    <w:rsid w:val="00EF0905"/>
    <w:rsid w:val="00EF10C1"/>
    <w:rsid w:val="00EF3AC8"/>
    <w:rsid w:val="00F04A6F"/>
    <w:rsid w:val="00F1695B"/>
    <w:rsid w:val="00F2005F"/>
    <w:rsid w:val="00F2171C"/>
    <w:rsid w:val="00F22E7F"/>
    <w:rsid w:val="00F24068"/>
    <w:rsid w:val="00F2476A"/>
    <w:rsid w:val="00F2613F"/>
    <w:rsid w:val="00F33104"/>
    <w:rsid w:val="00F52B5C"/>
    <w:rsid w:val="00F534CC"/>
    <w:rsid w:val="00F534F6"/>
    <w:rsid w:val="00F53E22"/>
    <w:rsid w:val="00F562D5"/>
    <w:rsid w:val="00F57AF8"/>
    <w:rsid w:val="00F6085E"/>
    <w:rsid w:val="00F66CAB"/>
    <w:rsid w:val="00F67A15"/>
    <w:rsid w:val="00F73E87"/>
    <w:rsid w:val="00F759C9"/>
    <w:rsid w:val="00F80650"/>
    <w:rsid w:val="00F80967"/>
    <w:rsid w:val="00F941F1"/>
    <w:rsid w:val="00F965BF"/>
    <w:rsid w:val="00FA25E8"/>
    <w:rsid w:val="00FA2B89"/>
    <w:rsid w:val="00FA33C9"/>
    <w:rsid w:val="00FA4B98"/>
    <w:rsid w:val="00FB01D0"/>
    <w:rsid w:val="00FB2C84"/>
    <w:rsid w:val="00FB326A"/>
    <w:rsid w:val="00FC0178"/>
    <w:rsid w:val="00FC214E"/>
    <w:rsid w:val="00FC3ACB"/>
    <w:rsid w:val="00FD1626"/>
    <w:rsid w:val="00FD2B48"/>
    <w:rsid w:val="00FD362C"/>
    <w:rsid w:val="00FD560B"/>
    <w:rsid w:val="00FD5B9E"/>
    <w:rsid w:val="00FD707B"/>
    <w:rsid w:val="00FD79CA"/>
    <w:rsid w:val="00FE10A0"/>
    <w:rsid w:val="00FE28B1"/>
    <w:rsid w:val="00FE3402"/>
    <w:rsid w:val="00FE79EA"/>
    <w:rsid w:val="00FF2491"/>
    <w:rsid w:val="1C401D8D"/>
    <w:rsid w:val="29CC920D"/>
    <w:rsid w:val="2A862712"/>
    <w:rsid w:val="3FB35C8F"/>
    <w:rsid w:val="692107A3"/>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722D0"/>
  <w15:chartTrackingRefBased/>
  <w15:docId w15:val="{0CC50D50-4907-4F8C-B18E-1B36E1525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168"/>
    <w:pPr>
      <w:spacing w:before="160" w:line="300" w:lineRule="auto"/>
    </w:pPr>
    <w:rPr>
      <w:rFonts w:ascii="Segoe UI" w:hAnsi="Segoe UI"/>
      <w:color w:val="232E36"/>
    </w:rPr>
  </w:style>
  <w:style w:type="paragraph" w:styleId="Heading1">
    <w:name w:val="heading 1"/>
    <w:basedOn w:val="Normal"/>
    <w:next w:val="Normal"/>
    <w:link w:val="Heading1Char"/>
    <w:uiPriority w:val="9"/>
    <w:qFormat/>
    <w:rsid w:val="00313168"/>
    <w:pPr>
      <w:keepNext/>
      <w:keepLines/>
      <w:numPr>
        <w:numId w:val="2"/>
      </w:numPr>
      <w:spacing w:before="360" w:after="240" w:line="252" w:lineRule="auto"/>
      <w:ind w:left="431" w:hanging="431"/>
      <w:outlineLvl w:val="0"/>
    </w:pPr>
    <w:rPr>
      <w:rFonts w:ascii="Segoe UI Black" w:eastAsiaTheme="majorEastAsia" w:hAnsi="Segoe UI Black" w:cstheme="majorBidi"/>
      <w:sz w:val="36"/>
      <w:szCs w:val="32"/>
    </w:rPr>
  </w:style>
  <w:style w:type="paragraph" w:styleId="Heading2">
    <w:name w:val="heading 2"/>
    <w:basedOn w:val="Heading1"/>
    <w:next w:val="Normal"/>
    <w:link w:val="Heading2Char"/>
    <w:uiPriority w:val="9"/>
    <w:unhideWhenUsed/>
    <w:qFormat/>
    <w:rsid w:val="00243A10"/>
    <w:pPr>
      <w:numPr>
        <w:ilvl w:val="1"/>
      </w:numPr>
      <w:outlineLvl w:val="1"/>
    </w:pPr>
    <w:rPr>
      <w:sz w:val="30"/>
    </w:rPr>
  </w:style>
  <w:style w:type="paragraph" w:styleId="Heading3">
    <w:name w:val="heading 3"/>
    <w:basedOn w:val="Heading2"/>
    <w:next w:val="Normal"/>
    <w:link w:val="Heading3Char"/>
    <w:uiPriority w:val="9"/>
    <w:unhideWhenUsed/>
    <w:qFormat/>
    <w:rsid w:val="00710166"/>
    <w:pPr>
      <w:numPr>
        <w:ilvl w:val="2"/>
      </w:numPr>
      <w:outlineLvl w:val="2"/>
    </w:pPr>
    <w:rPr>
      <w:sz w:val="26"/>
    </w:rPr>
  </w:style>
  <w:style w:type="paragraph" w:styleId="Heading4">
    <w:name w:val="heading 4"/>
    <w:basedOn w:val="Heading3"/>
    <w:next w:val="Normal"/>
    <w:link w:val="Heading4Char"/>
    <w:uiPriority w:val="9"/>
    <w:unhideWhenUsed/>
    <w:qFormat/>
    <w:rsid w:val="00345936"/>
    <w:pPr>
      <w:numPr>
        <w:ilvl w:val="3"/>
      </w:numPr>
      <w:outlineLvl w:val="3"/>
    </w:pPr>
    <w:rPr>
      <w:sz w:val="22"/>
    </w:rPr>
  </w:style>
  <w:style w:type="paragraph" w:styleId="Heading5">
    <w:name w:val="heading 5"/>
    <w:basedOn w:val="Normal"/>
    <w:next w:val="Normal"/>
    <w:link w:val="Heading5Char"/>
    <w:uiPriority w:val="9"/>
    <w:semiHidden/>
    <w:unhideWhenUsed/>
    <w:qFormat/>
    <w:rsid w:val="00FF2491"/>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F2491"/>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F2491"/>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F2491"/>
    <w:pPr>
      <w:keepNext/>
      <w:keepLines/>
      <w:numPr>
        <w:ilvl w:val="7"/>
        <w:numId w:val="2"/>
      </w:numPr>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FF2491"/>
    <w:pPr>
      <w:keepNext/>
      <w:keepLines/>
      <w:numPr>
        <w:ilvl w:val="8"/>
        <w:numId w:val="2"/>
      </w:numPr>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NumberHeading1">
    <w:name w:val="No Number Heading 1"/>
    <w:basedOn w:val="Heading1"/>
    <w:next w:val="Normal"/>
    <w:qFormat/>
    <w:rsid w:val="00313168"/>
    <w:pPr>
      <w:numPr>
        <w:numId w:val="0"/>
      </w:numPr>
    </w:pPr>
    <w:rPr>
      <w:color w:val="0D8390"/>
    </w:rPr>
  </w:style>
  <w:style w:type="paragraph" w:styleId="Footer">
    <w:name w:val="footer"/>
    <w:basedOn w:val="Normal"/>
    <w:link w:val="FooterChar"/>
    <w:uiPriority w:val="99"/>
    <w:unhideWhenUsed/>
    <w:rsid w:val="00870D60"/>
    <w:pPr>
      <w:tabs>
        <w:tab w:val="center" w:pos="4513"/>
        <w:tab w:val="right" w:pos="9026"/>
      </w:tabs>
      <w:spacing w:after="0" w:line="240" w:lineRule="auto"/>
    </w:pPr>
    <w:rPr>
      <w:rFonts w:ascii="Segoe UI Light" w:hAnsi="Segoe UI Light"/>
      <w:color w:val="808080" w:themeColor="background1" w:themeShade="80"/>
      <w:sz w:val="18"/>
    </w:rPr>
  </w:style>
  <w:style w:type="character" w:customStyle="1" w:styleId="FooterChar">
    <w:name w:val="Footer Char"/>
    <w:basedOn w:val="DefaultParagraphFont"/>
    <w:link w:val="Footer"/>
    <w:uiPriority w:val="99"/>
    <w:rsid w:val="00870D60"/>
    <w:rPr>
      <w:rFonts w:ascii="Segoe UI Light" w:hAnsi="Segoe UI Light"/>
      <w:color w:val="808080" w:themeColor="background1" w:themeShade="80"/>
      <w:sz w:val="18"/>
    </w:rPr>
  </w:style>
  <w:style w:type="table" w:styleId="TableGrid">
    <w:name w:val="Table Grid"/>
    <w:basedOn w:val="TableNormal"/>
    <w:uiPriority w:val="39"/>
    <w:rsid w:val="00FE3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1">
    <w:name w:val="Numbered list 1"/>
    <w:basedOn w:val="Normal"/>
    <w:qFormat/>
    <w:rsid w:val="004223D5"/>
    <w:pPr>
      <w:numPr>
        <w:numId w:val="4"/>
      </w:numPr>
    </w:pPr>
  </w:style>
  <w:style w:type="paragraph" w:styleId="Title">
    <w:name w:val="Title"/>
    <w:basedOn w:val="Normal"/>
    <w:next w:val="Normal"/>
    <w:link w:val="TitleChar"/>
    <w:uiPriority w:val="10"/>
    <w:qFormat/>
    <w:rsid w:val="00DA4CF0"/>
    <w:pPr>
      <w:spacing w:before="0" w:after="0" w:line="240" w:lineRule="auto"/>
      <w:contextualSpacing/>
    </w:pPr>
    <w:rPr>
      <w:rFonts w:ascii="Segoe UI Black" w:eastAsiaTheme="majorEastAsia" w:hAnsi="Segoe UI Black" w:cstheme="majorBidi"/>
      <w:color w:val="auto"/>
      <w:spacing w:val="-10"/>
      <w:kern w:val="28"/>
      <w:sz w:val="52"/>
      <w:szCs w:val="56"/>
    </w:rPr>
  </w:style>
  <w:style w:type="character" w:customStyle="1" w:styleId="TitleChar">
    <w:name w:val="Title Char"/>
    <w:basedOn w:val="DefaultParagraphFont"/>
    <w:link w:val="Title"/>
    <w:uiPriority w:val="10"/>
    <w:rsid w:val="00DA4CF0"/>
    <w:rPr>
      <w:rFonts w:ascii="Segoe UI Black" w:eastAsiaTheme="majorEastAsia" w:hAnsi="Segoe UI Black" w:cstheme="majorBidi"/>
      <w:spacing w:val="-10"/>
      <w:kern w:val="28"/>
      <w:sz w:val="52"/>
      <w:szCs w:val="56"/>
    </w:rPr>
  </w:style>
  <w:style w:type="paragraph" w:customStyle="1" w:styleId="DocumentDate">
    <w:name w:val="Document Date"/>
    <w:basedOn w:val="Normal"/>
    <w:qFormat/>
    <w:rsid w:val="002E2C9A"/>
    <w:pPr>
      <w:spacing w:line="259" w:lineRule="auto"/>
    </w:pPr>
    <w:rPr>
      <w:rFonts w:ascii="Segoe UI Light" w:hAnsi="Segoe UI Light"/>
      <w:sz w:val="28"/>
    </w:rPr>
  </w:style>
  <w:style w:type="character" w:customStyle="1" w:styleId="Heading1Char">
    <w:name w:val="Heading 1 Char"/>
    <w:basedOn w:val="DefaultParagraphFont"/>
    <w:link w:val="Heading1"/>
    <w:uiPriority w:val="9"/>
    <w:rsid w:val="00313168"/>
    <w:rPr>
      <w:rFonts w:ascii="Segoe UI Black" w:eastAsiaTheme="majorEastAsia" w:hAnsi="Segoe UI Black" w:cstheme="majorBidi"/>
      <w:color w:val="232E36"/>
      <w:sz w:val="36"/>
      <w:szCs w:val="32"/>
    </w:rPr>
  </w:style>
  <w:style w:type="character" w:customStyle="1" w:styleId="Heading2Char">
    <w:name w:val="Heading 2 Char"/>
    <w:basedOn w:val="DefaultParagraphFont"/>
    <w:link w:val="Heading2"/>
    <w:uiPriority w:val="9"/>
    <w:rsid w:val="00243A10"/>
    <w:rPr>
      <w:rFonts w:ascii="Segoe UI Black" w:eastAsiaTheme="majorEastAsia" w:hAnsi="Segoe UI Black" w:cstheme="majorBidi"/>
      <w:color w:val="232E36"/>
      <w:sz w:val="30"/>
      <w:szCs w:val="32"/>
    </w:rPr>
  </w:style>
  <w:style w:type="character" w:customStyle="1" w:styleId="Heading3Char">
    <w:name w:val="Heading 3 Char"/>
    <w:basedOn w:val="DefaultParagraphFont"/>
    <w:link w:val="Heading3"/>
    <w:uiPriority w:val="9"/>
    <w:rsid w:val="00710166"/>
    <w:rPr>
      <w:rFonts w:ascii="Segoe UI Black" w:eastAsiaTheme="majorEastAsia" w:hAnsi="Segoe UI Black" w:cstheme="majorBidi"/>
      <w:color w:val="232E36"/>
      <w:sz w:val="26"/>
      <w:szCs w:val="32"/>
    </w:rPr>
  </w:style>
  <w:style w:type="character" w:customStyle="1" w:styleId="Heading4Char">
    <w:name w:val="Heading 4 Char"/>
    <w:basedOn w:val="DefaultParagraphFont"/>
    <w:link w:val="Heading4"/>
    <w:uiPriority w:val="9"/>
    <w:rsid w:val="00345936"/>
    <w:rPr>
      <w:rFonts w:ascii="Segoe UI Black" w:eastAsiaTheme="majorEastAsia" w:hAnsi="Segoe UI Black" w:cstheme="majorBidi"/>
      <w:color w:val="232E36"/>
      <w:szCs w:val="32"/>
    </w:rPr>
  </w:style>
  <w:style w:type="paragraph" w:customStyle="1" w:styleId="IRTableBodyText">
    <w:name w:val="IR Table Body Text"/>
    <w:qFormat/>
    <w:rsid w:val="00313168"/>
    <w:pPr>
      <w:spacing w:before="120" w:after="120" w:line="276" w:lineRule="auto"/>
    </w:pPr>
    <w:rPr>
      <w:rFonts w:ascii="Segoe UI" w:hAnsi="Segoe UI"/>
      <w:color w:val="232E36"/>
      <w:sz w:val="20"/>
    </w:rPr>
  </w:style>
  <w:style w:type="paragraph" w:customStyle="1" w:styleId="IntroText">
    <w:name w:val="Intro Text"/>
    <w:basedOn w:val="Normal"/>
    <w:qFormat/>
    <w:rsid w:val="000654C4"/>
    <w:pPr>
      <w:spacing w:before="0" w:after="0" w:line="269" w:lineRule="auto"/>
    </w:pPr>
    <w:rPr>
      <w:rFonts w:ascii="Segoe UI Light" w:hAnsi="Segoe UI Light"/>
      <w:color w:val="595959" w:themeColor="text1" w:themeTint="A6"/>
      <w:sz w:val="30"/>
    </w:rPr>
  </w:style>
  <w:style w:type="table" w:customStyle="1" w:styleId="IR-IntroTable">
    <w:name w:val="IR - Intro Table"/>
    <w:basedOn w:val="TableNormal"/>
    <w:uiPriority w:val="99"/>
    <w:rsid w:val="004A447C"/>
    <w:pPr>
      <w:spacing w:after="0" w:line="240" w:lineRule="auto"/>
    </w:pPr>
    <w:rPr>
      <w:rFonts w:ascii="Segoe UI Light" w:hAnsi="Segoe UI Light"/>
      <w:color w:val="232E36"/>
      <w:sz w:val="30"/>
    </w:rPr>
    <w:tblPr>
      <w:tblBorders>
        <w:left w:val="single" w:sz="36" w:space="0" w:color="0D8390"/>
      </w:tblBorders>
      <w:tblCellMar>
        <w:left w:w="284" w:type="dxa"/>
      </w:tblCellMar>
    </w:tblPr>
    <w:trPr>
      <w:tblHeader/>
    </w:trPr>
    <w:tcPr>
      <w:shd w:val="clear" w:color="auto" w:fill="auto"/>
    </w:tcPr>
  </w:style>
  <w:style w:type="paragraph" w:customStyle="1" w:styleId="NoNumberHeading4">
    <w:name w:val="No Number Heading 4"/>
    <w:basedOn w:val="Heading4"/>
    <w:qFormat/>
    <w:rsid w:val="007C5EF8"/>
    <w:pPr>
      <w:numPr>
        <w:ilvl w:val="0"/>
        <w:numId w:val="0"/>
      </w:numPr>
    </w:pPr>
  </w:style>
  <w:style w:type="paragraph" w:customStyle="1" w:styleId="Bullets">
    <w:name w:val="Bullets"/>
    <w:basedOn w:val="Normal"/>
    <w:qFormat/>
    <w:rsid w:val="0023610C"/>
    <w:pPr>
      <w:numPr>
        <w:numId w:val="1"/>
      </w:numPr>
      <w:ind w:left="714" w:hanging="357"/>
    </w:pPr>
  </w:style>
  <w:style w:type="table" w:customStyle="1" w:styleId="IR-TablewithHeaderStyle1">
    <w:name w:val="IR - Table with Header Style 1"/>
    <w:basedOn w:val="TableNormal"/>
    <w:uiPriority w:val="99"/>
    <w:rsid w:val="00C41D35"/>
    <w:pPr>
      <w:spacing w:after="0" w:line="240" w:lineRule="auto"/>
    </w:p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170" w:type="dxa"/>
        <w:bottom w:w="28" w:type="dxa"/>
        <w:right w:w="170" w:type="dxa"/>
      </w:tblCellMar>
    </w:tblPr>
    <w:tblStylePr w:type="firstRow">
      <w:rPr>
        <w:rFonts w:ascii="Segoe UI" w:hAnsi="Segoe UI"/>
        <w:b/>
        <w:i w:val="0"/>
        <w:color w:val="232E36"/>
        <w:sz w:val="20"/>
      </w:rPr>
      <w:tblPr/>
      <w:tcPr>
        <w:shd w:val="clear" w:color="auto" w:fill="0D8390"/>
      </w:tcPr>
    </w:tblStylePr>
  </w:style>
  <w:style w:type="table" w:customStyle="1" w:styleId="IR-TablewithHeaderStyle2">
    <w:name w:val="IR - Table with Header Style 2"/>
    <w:basedOn w:val="TableNormal"/>
    <w:uiPriority w:val="99"/>
    <w:rsid w:val="00C41D35"/>
    <w:pPr>
      <w:spacing w:after="0" w:line="240" w:lineRule="auto"/>
    </w:p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170" w:type="dxa"/>
        <w:bottom w:w="28" w:type="dxa"/>
        <w:right w:w="170" w:type="dxa"/>
      </w:tblCellMar>
    </w:tblPr>
    <w:tcPr>
      <w:shd w:val="clear" w:color="auto" w:fill="auto"/>
    </w:tcPr>
    <w:tblStylePr w:type="firstRow">
      <w:rPr>
        <w:b/>
        <w:i w:val="0"/>
      </w:rPr>
      <w:tblPr/>
      <w:tcPr>
        <w:tcBorders>
          <w:top w:val="nil"/>
          <w:left w:val="nil"/>
          <w:bottom w:val="nil"/>
          <w:right w:val="nil"/>
          <w:insideH w:val="nil"/>
          <w:insideV w:val="nil"/>
          <w:tl2br w:val="nil"/>
          <w:tr2bl w:val="nil"/>
        </w:tcBorders>
        <w:shd w:val="clear" w:color="auto" w:fill="232E36"/>
      </w:tcPr>
    </w:tblStylePr>
  </w:style>
  <w:style w:type="table" w:customStyle="1" w:styleId="IR-Table-ParagraphHighlightStyle2">
    <w:name w:val="IR - Table - Paragraph Highlight Style 2"/>
    <w:basedOn w:val="TableNormal"/>
    <w:uiPriority w:val="99"/>
    <w:rsid w:val="00CA7E72"/>
    <w:pPr>
      <w:spacing w:after="0" w:line="240" w:lineRule="auto"/>
    </w:pPr>
    <w:tblPr>
      <w:tblCellMar>
        <w:top w:w="113" w:type="dxa"/>
        <w:left w:w="284" w:type="dxa"/>
        <w:bottom w:w="227" w:type="dxa"/>
        <w:right w:w="284" w:type="dxa"/>
      </w:tblCellMar>
    </w:tblPr>
    <w:tcPr>
      <w:shd w:val="clear" w:color="auto" w:fill="CFE7E9"/>
    </w:tcPr>
  </w:style>
  <w:style w:type="paragraph" w:customStyle="1" w:styleId="CoverPageSmallerHeading">
    <w:name w:val="Cover Page Smaller Heading"/>
    <w:basedOn w:val="DocumentDate"/>
    <w:qFormat/>
    <w:rsid w:val="006973B8"/>
    <w:rPr>
      <w:b/>
      <w:sz w:val="22"/>
    </w:rPr>
  </w:style>
  <w:style w:type="paragraph" w:customStyle="1" w:styleId="IRTableCondensedText">
    <w:name w:val="IR Table Condensed Text"/>
    <w:basedOn w:val="Normal"/>
    <w:qFormat/>
    <w:rsid w:val="00313168"/>
    <w:pPr>
      <w:spacing w:before="40" w:after="40" w:line="240" w:lineRule="auto"/>
    </w:pPr>
    <w:rPr>
      <w:sz w:val="20"/>
    </w:rPr>
  </w:style>
  <w:style w:type="paragraph" w:customStyle="1" w:styleId="IRTableHeaderRowText">
    <w:name w:val="IR Table Header Row Text"/>
    <w:basedOn w:val="Normal"/>
    <w:next w:val="IRTableCondensedText"/>
    <w:qFormat/>
    <w:rsid w:val="002726B2"/>
    <w:pPr>
      <w:spacing w:after="0"/>
    </w:pPr>
    <w:rPr>
      <w:color w:val="FFFFFF" w:themeColor="background1"/>
    </w:rPr>
  </w:style>
  <w:style w:type="paragraph" w:customStyle="1" w:styleId="NoNumberHeading2">
    <w:name w:val="No Number Heading 2"/>
    <w:basedOn w:val="Heading2"/>
    <w:next w:val="Normal"/>
    <w:qFormat/>
    <w:rsid w:val="00FF2491"/>
    <w:pPr>
      <w:numPr>
        <w:ilvl w:val="0"/>
        <w:numId w:val="0"/>
      </w:numPr>
    </w:pPr>
  </w:style>
  <w:style w:type="paragraph" w:customStyle="1" w:styleId="NoNumberHeading3">
    <w:name w:val="No Number Heading 3"/>
    <w:basedOn w:val="Heading3"/>
    <w:next w:val="Normal"/>
    <w:qFormat/>
    <w:rsid w:val="00FF2491"/>
    <w:pPr>
      <w:numPr>
        <w:ilvl w:val="0"/>
        <w:numId w:val="0"/>
      </w:numPr>
    </w:pPr>
  </w:style>
  <w:style w:type="paragraph" w:styleId="Header">
    <w:name w:val="header"/>
    <w:basedOn w:val="Normal"/>
    <w:link w:val="HeaderChar"/>
    <w:uiPriority w:val="99"/>
    <w:unhideWhenUsed/>
    <w:rsid w:val="00C368F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368FC"/>
    <w:rPr>
      <w:rFonts w:ascii="Segoe UI" w:hAnsi="Segoe UI"/>
      <w:color w:val="232E36"/>
      <w:sz w:val="21"/>
    </w:rPr>
  </w:style>
  <w:style w:type="paragraph" w:styleId="TOC1">
    <w:name w:val="toc 1"/>
    <w:basedOn w:val="Normal"/>
    <w:next w:val="Normal"/>
    <w:autoRedefine/>
    <w:uiPriority w:val="39"/>
    <w:unhideWhenUsed/>
    <w:rsid w:val="007550F8"/>
    <w:pPr>
      <w:spacing w:after="100"/>
      <w:ind w:right="-46"/>
    </w:pPr>
    <w:rPr>
      <w:rFonts w:ascii="Segoe UI Semibold" w:hAnsi="Segoe UI Semibold"/>
    </w:rPr>
  </w:style>
  <w:style w:type="paragraph" w:styleId="TOC2">
    <w:name w:val="toc 2"/>
    <w:basedOn w:val="Normal"/>
    <w:next w:val="Normal"/>
    <w:autoRedefine/>
    <w:uiPriority w:val="39"/>
    <w:unhideWhenUsed/>
    <w:rsid w:val="002906B3"/>
    <w:pPr>
      <w:spacing w:after="100"/>
      <w:ind w:left="284"/>
    </w:pPr>
    <w:rPr>
      <w:rFonts w:ascii="Segoe UI Semibold" w:hAnsi="Segoe UI Semibold"/>
    </w:rPr>
  </w:style>
  <w:style w:type="paragraph" w:styleId="TOC3">
    <w:name w:val="toc 3"/>
    <w:basedOn w:val="Normal"/>
    <w:next w:val="Normal"/>
    <w:autoRedefine/>
    <w:uiPriority w:val="39"/>
    <w:unhideWhenUsed/>
    <w:rsid w:val="00616042"/>
    <w:pPr>
      <w:spacing w:after="100"/>
      <w:ind w:left="420"/>
    </w:pPr>
    <w:rPr>
      <w:rFonts w:ascii="Segoe UI Semibold" w:hAnsi="Segoe UI Semibold"/>
    </w:rPr>
  </w:style>
  <w:style w:type="character" w:styleId="Hyperlink">
    <w:name w:val="Hyperlink"/>
    <w:basedOn w:val="DefaultParagraphFont"/>
    <w:uiPriority w:val="99"/>
    <w:unhideWhenUsed/>
    <w:rsid w:val="00616042"/>
    <w:rPr>
      <w:color w:val="0563C1" w:themeColor="hyperlink"/>
      <w:u w:val="single"/>
    </w:rPr>
  </w:style>
  <w:style w:type="paragraph" w:customStyle="1" w:styleId="TOCHeader">
    <w:name w:val="TOC Header"/>
    <w:basedOn w:val="Normal"/>
    <w:qFormat/>
    <w:rsid w:val="00AD150B"/>
    <w:pPr>
      <w:spacing w:after="240" w:line="240" w:lineRule="auto"/>
    </w:pPr>
    <w:rPr>
      <w:rFonts w:ascii="Segoe UI Black" w:eastAsiaTheme="majorEastAsia" w:hAnsi="Segoe UI Black" w:cstheme="majorBidi"/>
      <w:sz w:val="36"/>
      <w:szCs w:val="32"/>
    </w:rPr>
  </w:style>
  <w:style w:type="paragraph" w:styleId="BalloonText">
    <w:name w:val="Balloon Text"/>
    <w:basedOn w:val="Normal"/>
    <w:link w:val="BalloonTextChar"/>
    <w:uiPriority w:val="99"/>
    <w:semiHidden/>
    <w:unhideWhenUsed/>
    <w:rsid w:val="006C5D86"/>
    <w:pPr>
      <w:spacing w:before="0" w:after="0" w:line="240" w:lineRule="auto"/>
    </w:pPr>
    <w:rPr>
      <w:rFonts w:cs="Segoe UI"/>
      <w:sz w:val="18"/>
      <w:szCs w:val="18"/>
    </w:rPr>
  </w:style>
  <w:style w:type="character" w:customStyle="1" w:styleId="BalloonTextChar">
    <w:name w:val="Balloon Text Char"/>
    <w:basedOn w:val="DefaultParagraphFont"/>
    <w:link w:val="BalloonText"/>
    <w:uiPriority w:val="99"/>
    <w:semiHidden/>
    <w:rsid w:val="006C5D86"/>
    <w:rPr>
      <w:rFonts w:ascii="Segoe UI" w:hAnsi="Segoe UI" w:cs="Segoe UI"/>
      <w:color w:val="232E36"/>
      <w:sz w:val="18"/>
      <w:szCs w:val="18"/>
    </w:rPr>
  </w:style>
  <w:style w:type="table" w:customStyle="1" w:styleId="IR-TablewithoutHeader">
    <w:name w:val="IR - Table without Header"/>
    <w:basedOn w:val="TableNormal"/>
    <w:uiPriority w:val="99"/>
    <w:rsid w:val="00C41D35"/>
    <w:pPr>
      <w:spacing w:after="0" w:line="240" w:lineRule="auto"/>
    </w:pPr>
    <w:rPr>
      <w:rFonts w:ascii="Segoe UI" w:hAnsi="Segoe UI"/>
      <w:color w:val="232E36"/>
      <w:sz w:val="21"/>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170" w:type="dxa"/>
        <w:bottom w:w="28" w:type="dxa"/>
        <w:right w:w="170" w:type="dxa"/>
      </w:tblCellMar>
    </w:tblPr>
    <w:tblStylePr w:type="firstCol">
      <w:rPr>
        <w:b/>
      </w:rPr>
    </w:tblStylePr>
  </w:style>
  <w:style w:type="table" w:customStyle="1" w:styleId="IR-ShoulderNumberTable">
    <w:name w:val="IR - Shoulder Number Table"/>
    <w:basedOn w:val="TableNormal"/>
    <w:uiPriority w:val="99"/>
    <w:rsid w:val="00782694"/>
    <w:pPr>
      <w:spacing w:after="0" w:line="240" w:lineRule="auto"/>
    </w:pPr>
    <w:tblPr>
      <w:tblCellMar>
        <w:top w:w="142" w:type="dxa"/>
        <w:left w:w="142" w:type="dxa"/>
        <w:bottom w:w="142" w:type="dxa"/>
        <w:right w:w="142" w:type="dxa"/>
      </w:tblCellMar>
    </w:tblPr>
    <w:tcPr>
      <w:shd w:val="clear" w:color="auto" w:fill="0D8390"/>
    </w:tcPr>
  </w:style>
  <w:style w:type="paragraph" w:customStyle="1" w:styleId="PublicationNumber">
    <w:name w:val="Publication Number"/>
    <w:basedOn w:val="CoverPageSmallerHeading"/>
    <w:qFormat/>
    <w:rsid w:val="00DE7CEF"/>
    <w:pPr>
      <w:spacing w:before="0" w:after="0"/>
    </w:pPr>
    <w:rPr>
      <w:rFonts w:ascii="Segoe UI Semibold" w:hAnsi="Segoe UI Semibold"/>
      <w:b w:val="0"/>
      <w:color w:val="FFFFFF" w:themeColor="background1"/>
      <w:sz w:val="28"/>
    </w:rPr>
  </w:style>
  <w:style w:type="character" w:customStyle="1" w:styleId="Heading5Char">
    <w:name w:val="Heading 5 Char"/>
    <w:basedOn w:val="DefaultParagraphFont"/>
    <w:link w:val="Heading5"/>
    <w:uiPriority w:val="9"/>
    <w:semiHidden/>
    <w:rsid w:val="00FF249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FF249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FF249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FF2491"/>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FF2491"/>
    <w:rPr>
      <w:rFonts w:asciiTheme="majorHAnsi" w:eastAsiaTheme="majorEastAsia" w:hAnsiTheme="majorHAnsi" w:cstheme="majorBidi"/>
      <w:i/>
      <w:iCs/>
      <w:color w:val="272727" w:themeColor="text1" w:themeTint="D8"/>
      <w:szCs w:val="21"/>
    </w:rPr>
  </w:style>
  <w:style w:type="paragraph" w:customStyle="1" w:styleId="CoverPageSummary">
    <w:name w:val="Cover Page Summary"/>
    <w:basedOn w:val="IntroText"/>
    <w:qFormat/>
    <w:rsid w:val="004C0CCD"/>
    <w:pPr>
      <w:spacing w:before="160" w:after="160"/>
    </w:pPr>
    <w:rPr>
      <w:color w:val="232E36"/>
      <w:sz w:val="24"/>
    </w:rPr>
  </w:style>
  <w:style w:type="table" w:customStyle="1" w:styleId="IR-InternalUseTable">
    <w:name w:val="IR - Internal Use Table"/>
    <w:basedOn w:val="TableNormal"/>
    <w:uiPriority w:val="99"/>
    <w:rsid w:val="004D096A"/>
    <w:pPr>
      <w:spacing w:after="0" w:line="240" w:lineRule="auto"/>
    </w:pPr>
    <w:rPr>
      <w:rFonts w:ascii="Segoe UI" w:hAnsi="Segoe UI"/>
      <w:color w:val="232E36"/>
      <w:sz w:val="21"/>
    </w:rPr>
    <w:tblPr>
      <w:tblBorders>
        <w:top w:val="single" w:sz="8" w:space="0" w:color="5C6B75"/>
        <w:left w:val="single" w:sz="24" w:space="0" w:color="BC5727"/>
        <w:bottom w:val="single" w:sz="8" w:space="0" w:color="5C6B75"/>
        <w:right w:val="single" w:sz="8" w:space="0" w:color="5C6B75"/>
        <w:insideH w:val="single" w:sz="4" w:space="0" w:color="FFFFFF" w:themeColor="background1"/>
      </w:tblBorders>
      <w:tblCellMar>
        <w:left w:w="284" w:type="dxa"/>
        <w:right w:w="284" w:type="dxa"/>
      </w:tblCellMar>
    </w:tblPr>
    <w:tcPr>
      <w:shd w:val="clear" w:color="auto" w:fill="auto"/>
    </w:tcPr>
  </w:style>
  <w:style w:type="paragraph" w:customStyle="1" w:styleId="Metadata">
    <w:name w:val="Metadata"/>
    <w:basedOn w:val="Normal"/>
    <w:qFormat/>
    <w:rsid w:val="004C0CCD"/>
    <w:pPr>
      <w:spacing w:after="0"/>
    </w:pPr>
    <w:rPr>
      <w:sz w:val="18"/>
    </w:rPr>
  </w:style>
  <w:style w:type="table" w:customStyle="1" w:styleId="MetadataTable">
    <w:name w:val="Metadata Table"/>
    <w:basedOn w:val="TableNormal"/>
    <w:uiPriority w:val="99"/>
    <w:rsid w:val="00756629"/>
    <w:pPr>
      <w:spacing w:after="0" w:line="240" w:lineRule="auto"/>
    </w:pPr>
    <w:tblPr>
      <w:tblCellMar>
        <w:top w:w="85" w:type="dxa"/>
        <w:left w:w="284" w:type="dxa"/>
        <w:bottom w:w="85" w:type="dxa"/>
        <w:right w:w="284" w:type="dxa"/>
      </w:tblCellMar>
    </w:tblPr>
    <w:tcPr>
      <w:shd w:val="clear" w:color="auto" w:fill="D9D9D9" w:themeFill="background1" w:themeFillShade="D9"/>
    </w:tcPr>
  </w:style>
  <w:style w:type="paragraph" w:customStyle="1" w:styleId="CoverPageSubtitle">
    <w:name w:val="Cover Page Subtitle"/>
    <w:basedOn w:val="Normal"/>
    <w:qFormat/>
    <w:rsid w:val="00753D45"/>
    <w:pPr>
      <w:spacing w:before="0" w:line="259" w:lineRule="auto"/>
    </w:pPr>
    <w:rPr>
      <w:b/>
      <w:color w:val="0D8390"/>
      <w:sz w:val="23"/>
      <w:szCs w:val="24"/>
    </w:rPr>
  </w:style>
  <w:style w:type="table" w:customStyle="1" w:styleId="WarningTable">
    <w:name w:val="Warning Table"/>
    <w:basedOn w:val="TableNormal"/>
    <w:uiPriority w:val="99"/>
    <w:rsid w:val="00C41D35"/>
    <w:pPr>
      <w:spacing w:after="0" w:line="240" w:lineRule="auto"/>
    </w:pPr>
    <w:rPr>
      <w:rFonts w:ascii="Segoe UI" w:hAnsi="Segoe UI"/>
      <w:sz w:val="21"/>
    </w:rPr>
    <w:tblPr>
      <w:tblCellMar>
        <w:top w:w="28" w:type="dxa"/>
        <w:left w:w="170" w:type="dxa"/>
        <w:bottom w:w="113" w:type="dxa"/>
        <w:right w:w="170" w:type="dxa"/>
      </w:tblCellMar>
    </w:tblPr>
    <w:tcPr>
      <w:shd w:val="clear" w:color="auto" w:fill="F0C2C2"/>
    </w:tcPr>
  </w:style>
  <w:style w:type="paragraph" w:customStyle="1" w:styleId="NumberedlistA">
    <w:name w:val="Numbered list A"/>
    <w:basedOn w:val="Normal"/>
    <w:qFormat/>
    <w:rsid w:val="0043072B"/>
    <w:pPr>
      <w:numPr>
        <w:numId w:val="3"/>
      </w:numPr>
      <w:ind w:left="357" w:hanging="357"/>
    </w:pPr>
  </w:style>
  <w:style w:type="paragraph" w:customStyle="1" w:styleId="Footnote">
    <w:name w:val="Footnote"/>
    <w:basedOn w:val="Normal"/>
    <w:qFormat/>
    <w:rsid w:val="00285C72"/>
    <w:pPr>
      <w:spacing w:before="0" w:after="120"/>
    </w:pPr>
    <w:rPr>
      <w:color w:val="7F7F7F" w:themeColor="text1" w:themeTint="80"/>
      <w:sz w:val="18"/>
    </w:rPr>
  </w:style>
  <w:style w:type="paragraph" w:customStyle="1" w:styleId="LegislationText">
    <w:name w:val="Legislation Text"/>
    <w:basedOn w:val="Normal"/>
    <w:qFormat/>
    <w:rsid w:val="00753D45"/>
    <w:pPr>
      <w:spacing w:before="240" w:after="240"/>
    </w:pPr>
    <w:rPr>
      <w:bCs/>
      <w:sz w:val="18"/>
    </w:rPr>
  </w:style>
  <w:style w:type="table" w:customStyle="1" w:styleId="IR-LegislationTable">
    <w:name w:val="IR - Legislation Table"/>
    <w:basedOn w:val="TableNormal"/>
    <w:uiPriority w:val="99"/>
    <w:rsid w:val="006C5D86"/>
    <w:pPr>
      <w:spacing w:after="0" w:line="240" w:lineRule="auto"/>
      <w:ind w:left="454"/>
    </w:pPr>
    <w:rPr>
      <w:rFonts w:ascii="Segoe UI" w:hAnsi="Segoe UI"/>
      <w:sz w:val="18"/>
    </w:rPr>
    <w:tblPr>
      <w:tblInd w:w="425" w:type="dxa"/>
      <w:tblBorders>
        <w:left w:val="single" w:sz="24" w:space="0" w:color="0D8390"/>
      </w:tblBorders>
      <w:tblCellMar>
        <w:top w:w="142" w:type="dxa"/>
        <w:left w:w="284" w:type="dxa"/>
        <w:bottom w:w="142" w:type="dxa"/>
        <w:right w:w="567" w:type="dxa"/>
      </w:tblCellMar>
    </w:tblPr>
    <w:trPr>
      <w:cantSplit/>
    </w:trPr>
    <w:tcPr>
      <w:shd w:val="clear" w:color="auto" w:fill="F2F2F2" w:themeFill="background1" w:themeFillShade="F2"/>
    </w:tcPr>
  </w:style>
  <w:style w:type="paragraph" w:styleId="Signature">
    <w:name w:val="Signature"/>
    <w:basedOn w:val="Normal"/>
    <w:link w:val="SignatureChar"/>
    <w:uiPriority w:val="99"/>
    <w:unhideWhenUsed/>
    <w:rsid w:val="008072BC"/>
    <w:pPr>
      <w:spacing w:before="480" w:after="0" w:line="240" w:lineRule="auto"/>
    </w:pPr>
    <w:rPr>
      <w:b/>
      <w:color w:val="auto"/>
      <w:sz w:val="20"/>
    </w:rPr>
  </w:style>
  <w:style w:type="character" w:customStyle="1" w:styleId="SignatureChar">
    <w:name w:val="Signature Char"/>
    <w:basedOn w:val="DefaultParagraphFont"/>
    <w:link w:val="Signature"/>
    <w:uiPriority w:val="99"/>
    <w:rsid w:val="008072BC"/>
    <w:rPr>
      <w:rFonts w:ascii="Segoe UI" w:hAnsi="Segoe UI"/>
      <w:b/>
      <w:sz w:val="20"/>
    </w:rPr>
  </w:style>
  <w:style w:type="table" w:customStyle="1" w:styleId="IRBasicTable">
    <w:name w:val="IR Basic Table"/>
    <w:basedOn w:val="TableNormal"/>
    <w:uiPriority w:val="99"/>
    <w:rsid w:val="001623C3"/>
    <w:pPr>
      <w:spacing w:after="0" w:line="240" w:lineRule="auto"/>
    </w:p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style>
  <w:style w:type="paragraph" w:customStyle="1" w:styleId="WarningText">
    <w:name w:val="Warning Text"/>
    <w:basedOn w:val="Normal"/>
    <w:qFormat/>
    <w:rsid w:val="00C41D35"/>
    <w:pPr>
      <w:spacing w:after="0"/>
    </w:pPr>
    <w:rPr>
      <w:b/>
    </w:rPr>
  </w:style>
  <w:style w:type="paragraph" w:customStyle="1" w:styleId="LongTitles">
    <w:name w:val="Long Titles"/>
    <w:basedOn w:val="Title"/>
    <w:qFormat/>
    <w:rsid w:val="00E830FD"/>
    <w:rPr>
      <w:sz w:val="44"/>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semiHidden/>
    <w:rPr>
      <w:rFonts w:ascii="Segoe UI" w:hAnsi="Segoe UI"/>
      <w:color w:val="232E36"/>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IRCaption">
    <w:name w:val="IR Caption"/>
    <w:basedOn w:val="Normal"/>
    <w:qFormat/>
    <w:rsid w:val="0007739D"/>
    <w:rPr>
      <w:b/>
      <w:color w:val="auto"/>
    </w:rPr>
  </w:style>
  <w:style w:type="paragraph" w:styleId="CommentSubject">
    <w:name w:val="annotation subject"/>
    <w:basedOn w:val="CommentText"/>
    <w:next w:val="CommentText"/>
    <w:link w:val="CommentSubjectChar"/>
    <w:uiPriority w:val="99"/>
    <w:semiHidden/>
    <w:unhideWhenUsed/>
    <w:rsid w:val="00B736DC"/>
    <w:rPr>
      <w:b/>
      <w:bCs/>
    </w:rPr>
  </w:style>
  <w:style w:type="character" w:customStyle="1" w:styleId="CommentSubjectChar">
    <w:name w:val="Comment Subject Char"/>
    <w:basedOn w:val="CommentTextChar"/>
    <w:link w:val="CommentSubject"/>
    <w:uiPriority w:val="99"/>
    <w:semiHidden/>
    <w:rsid w:val="00B736DC"/>
    <w:rPr>
      <w:rFonts w:ascii="Segoe UI" w:hAnsi="Segoe UI"/>
      <w:b/>
      <w:bCs/>
      <w:color w:val="232E36"/>
      <w:sz w:val="20"/>
      <w:szCs w:val="20"/>
    </w:rPr>
  </w:style>
  <w:style w:type="paragraph" w:customStyle="1" w:styleId="IRWhiteText">
    <w:name w:val="IR White Text"/>
    <w:basedOn w:val="Normal"/>
    <w:qFormat/>
    <w:rsid w:val="000C3A61"/>
    <w:rPr>
      <w:color w:val="FFFFFF" w:themeColor="background1"/>
      <w:sz w:val="18"/>
    </w:rPr>
  </w:style>
  <w:style w:type="paragraph" w:customStyle="1" w:styleId="IRCircleWhiteText">
    <w:name w:val="IR Circle White Text"/>
    <w:basedOn w:val="NoNumberHeading4"/>
    <w:qFormat/>
    <w:rsid w:val="001A7C8A"/>
    <w:rPr>
      <w:color w:val="FFFFFF" w:themeColor="background1"/>
    </w:rPr>
  </w:style>
  <w:style w:type="paragraph" w:customStyle="1" w:styleId="IRDiagramText">
    <w:name w:val="IR Diagram Text"/>
    <w:basedOn w:val="NoNumberHeading3"/>
    <w:qFormat/>
    <w:rsid w:val="001A7C8A"/>
    <w:rPr>
      <w:sz w:val="19"/>
      <w:szCs w:val="20"/>
    </w:rPr>
  </w:style>
  <w:style w:type="paragraph" w:customStyle="1" w:styleId="DiagramText">
    <w:name w:val="Diagram Text"/>
    <w:basedOn w:val="Normal"/>
    <w:qFormat/>
    <w:rsid w:val="008C0980"/>
    <w:pPr>
      <w:spacing w:before="0" w:after="0" w:line="240" w:lineRule="auto"/>
      <w:jc w:val="center"/>
    </w:pPr>
    <w:rPr>
      <w:color w:val="595959" w:themeColor="text1" w:themeTint="A6"/>
      <w:sz w:val="18"/>
    </w:rPr>
  </w:style>
  <w:style w:type="paragraph" w:customStyle="1" w:styleId="--Table--BodyText">
    <w:name w:val="--Table-- Body Text"/>
    <w:qFormat/>
    <w:rsid w:val="00FC3ACB"/>
    <w:pPr>
      <w:spacing w:before="120" w:after="120" w:line="276" w:lineRule="auto"/>
      <w:ind w:left="113" w:right="113"/>
    </w:pPr>
    <w:rPr>
      <w:rFonts w:ascii="Segoe UI" w:hAnsi="Segoe UI"/>
      <w:color w:val="232E36"/>
      <w:sz w:val="20"/>
    </w:rPr>
  </w:style>
  <w:style w:type="table" w:styleId="TableGridLight">
    <w:name w:val="Grid Table Light"/>
    <w:basedOn w:val="TableNormal"/>
    <w:uiPriority w:val="40"/>
    <w:rsid w:val="009D174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ED04FD"/>
    <w:pPr>
      <w:numPr>
        <w:numId w:val="7"/>
      </w:numPr>
      <w:spacing w:before="120" w:after="0" w:line="240" w:lineRule="auto"/>
      <w:jc w:val="both"/>
    </w:pPr>
    <w:rPr>
      <w:rFonts w:ascii="Times New Roman" w:eastAsia="Times New Roman" w:hAnsi="Times New Roman" w:cs="Times New Roman"/>
      <w:color w:val="auto"/>
      <w:sz w:val="24"/>
      <w:szCs w:val="24"/>
      <w:lang w:eastAsia="en-NZ"/>
    </w:rPr>
  </w:style>
  <w:style w:type="paragraph" w:styleId="ListBullet">
    <w:name w:val="List Bullet"/>
    <w:basedOn w:val="ListParagraph"/>
    <w:uiPriority w:val="99"/>
    <w:unhideWhenUsed/>
    <w:qFormat/>
    <w:rsid w:val="0072279A"/>
    <w:pPr>
      <w:numPr>
        <w:numId w:val="8"/>
      </w:numPr>
    </w:pPr>
  </w:style>
  <w:style w:type="paragraph" w:styleId="ListBullet2">
    <w:name w:val="List Bullet 2"/>
    <w:basedOn w:val="Normal"/>
    <w:uiPriority w:val="99"/>
    <w:unhideWhenUsed/>
    <w:rsid w:val="0072279A"/>
    <w:pPr>
      <w:numPr>
        <w:ilvl w:val="1"/>
        <w:numId w:val="8"/>
      </w:numPr>
      <w:spacing w:before="120" w:after="0" w:line="240" w:lineRule="auto"/>
      <w:jc w:val="both"/>
    </w:pPr>
    <w:rPr>
      <w:rFonts w:ascii="Times New Roman" w:eastAsia="Times New Roman" w:hAnsi="Times New Roman" w:cs="Times New Roman"/>
      <w:color w:val="auto"/>
      <w:sz w:val="24"/>
      <w:szCs w:val="24"/>
      <w:lang w:eastAsia="en-NZ"/>
    </w:rPr>
  </w:style>
  <w:style w:type="paragraph" w:styleId="ListBullet3">
    <w:name w:val="List Bullet 3"/>
    <w:basedOn w:val="Normal"/>
    <w:uiPriority w:val="99"/>
    <w:unhideWhenUsed/>
    <w:rsid w:val="0072279A"/>
    <w:pPr>
      <w:numPr>
        <w:ilvl w:val="2"/>
        <w:numId w:val="8"/>
      </w:numPr>
      <w:spacing w:before="120" w:after="0" w:line="240" w:lineRule="auto"/>
      <w:jc w:val="both"/>
    </w:pPr>
    <w:rPr>
      <w:rFonts w:ascii="Times New Roman" w:eastAsia="Times New Roman" w:hAnsi="Times New Roman" w:cs="Times New Roman"/>
      <w:color w:val="auto"/>
      <w:sz w:val="24"/>
      <w:szCs w:val="24"/>
      <w:lang w:eastAsia="en-NZ"/>
    </w:rPr>
  </w:style>
  <w:style w:type="character" w:styleId="UnresolvedMention">
    <w:name w:val="Unresolved Mention"/>
    <w:basedOn w:val="DefaultParagraphFont"/>
    <w:uiPriority w:val="99"/>
    <w:semiHidden/>
    <w:unhideWhenUsed/>
    <w:rsid w:val="002E2A63"/>
    <w:rPr>
      <w:color w:val="605E5C"/>
      <w:shd w:val="clear" w:color="auto" w:fill="E1DFDD"/>
    </w:rPr>
  </w:style>
  <w:style w:type="character" w:styleId="FollowedHyperlink">
    <w:name w:val="FollowedHyperlink"/>
    <w:basedOn w:val="DefaultParagraphFont"/>
    <w:uiPriority w:val="99"/>
    <w:semiHidden/>
    <w:unhideWhenUsed/>
    <w:rsid w:val="002E2A63"/>
    <w:rPr>
      <w:color w:val="954F72" w:themeColor="followedHyperlink"/>
      <w:u w:val="single"/>
    </w:rPr>
  </w:style>
  <w:style w:type="paragraph" w:styleId="Revision">
    <w:name w:val="Revision"/>
    <w:hidden/>
    <w:uiPriority w:val="99"/>
    <w:semiHidden/>
    <w:rsid w:val="001D3DC1"/>
    <w:pPr>
      <w:spacing w:after="0" w:line="240" w:lineRule="auto"/>
    </w:pPr>
    <w:rPr>
      <w:rFonts w:ascii="Segoe UI" w:hAnsi="Segoe UI"/>
      <w:color w:val="232E36"/>
    </w:rPr>
  </w:style>
  <w:style w:type="paragraph" w:styleId="TOCHeading">
    <w:name w:val="TOC Heading"/>
    <w:basedOn w:val="Heading1"/>
    <w:next w:val="Normal"/>
    <w:uiPriority w:val="39"/>
    <w:unhideWhenUsed/>
    <w:qFormat/>
    <w:rsid w:val="004D0BC7"/>
    <w:pPr>
      <w:numPr>
        <w:numId w:val="0"/>
      </w:numPr>
      <w:spacing w:before="240" w:after="0" w:line="259" w:lineRule="auto"/>
      <w:outlineLvl w:val="9"/>
    </w:pPr>
    <w:rPr>
      <w:rFonts w:asciiTheme="majorHAnsi" w:hAnsiTheme="majorHAnsi"/>
      <w:color w:val="2F5496" w:themeColor="accent1" w:themeShade="BF"/>
      <w:sz w:val="32"/>
      <w:lang w:val="en-US"/>
    </w:rPr>
  </w:style>
  <w:style w:type="character" w:styleId="Emphasis">
    <w:name w:val="Emphasis"/>
    <w:basedOn w:val="DefaultParagraphFont"/>
    <w:uiPriority w:val="20"/>
    <w:qFormat/>
    <w:rsid w:val="000628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829643">
      <w:bodyDiv w:val="1"/>
      <w:marLeft w:val="0"/>
      <w:marRight w:val="0"/>
      <w:marTop w:val="0"/>
      <w:marBottom w:val="0"/>
      <w:divBdr>
        <w:top w:val="none" w:sz="0" w:space="0" w:color="auto"/>
        <w:left w:val="none" w:sz="0" w:space="0" w:color="auto"/>
        <w:bottom w:val="none" w:sz="0" w:space="0" w:color="auto"/>
        <w:right w:val="none" w:sz="0" w:space="0" w:color="auto"/>
      </w:divBdr>
    </w:div>
    <w:div w:id="1419328676">
      <w:bodyDiv w:val="1"/>
      <w:marLeft w:val="0"/>
      <w:marRight w:val="0"/>
      <w:marTop w:val="0"/>
      <w:marBottom w:val="0"/>
      <w:divBdr>
        <w:top w:val="none" w:sz="0" w:space="0" w:color="auto"/>
        <w:left w:val="none" w:sz="0" w:space="0" w:color="auto"/>
        <w:bottom w:val="none" w:sz="0" w:space="0" w:color="auto"/>
        <w:right w:val="none" w:sz="0" w:space="0" w:color="auto"/>
      </w:divBdr>
    </w:div>
    <w:div w:id="1748767582">
      <w:bodyDiv w:val="1"/>
      <w:marLeft w:val="0"/>
      <w:marRight w:val="0"/>
      <w:marTop w:val="0"/>
      <w:marBottom w:val="0"/>
      <w:divBdr>
        <w:top w:val="none" w:sz="0" w:space="0" w:color="auto"/>
        <w:left w:val="none" w:sz="0" w:space="0" w:color="auto"/>
        <w:bottom w:val="none" w:sz="0" w:space="0" w:color="auto"/>
        <w:right w:val="none" w:sz="0" w:space="0" w:color="auto"/>
      </w:divBdr>
    </w:div>
    <w:div w:id="1894854267">
      <w:bodyDiv w:val="1"/>
      <w:marLeft w:val="0"/>
      <w:marRight w:val="0"/>
      <w:marTop w:val="0"/>
      <w:marBottom w:val="0"/>
      <w:divBdr>
        <w:top w:val="none" w:sz="0" w:space="0" w:color="auto"/>
        <w:left w:val="none" w:sz="0" w:space="0" w:color="auto"/>
        <w:bottom w:val="none" w:sz="0" w:space="0" w:color="auto"/>
        <w:right w:val="none" w:sz="0" w:space="0" w:color="auto"/>
      </w:divBdr>
    </w:div>
    <w:div w:id="191700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legislation.govt.nz/regulation/public/2022/0315/latest/whole.html"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RNZDocument" ma:contentTypeID="0x0101000B461733DE48CC4985E239AAFC9C41590100670D0BD9AB7101418FC69E4F42B3A5BC" ma:contentTypeVersion="22" ma:contentTypeDescription="Inland Revenue NZ Document" ma:contentTypeScope="" ma:versionID="81d375faf3ee8aa48b0efb562895184a">
  <xsd:schema xmlns:xsd="http://www.w3.org/2001/XMLSchema" xmlns:xs="http://www.w3.org/2001/XMLSchema" xmlns:p="http://schemas.microsoft.com/office/2006/metadata/properties" xmlns:ns1="http://schemas.microsoft.com/sharepoint/v3" xmlns:ns2="http://schemas.microsoft.com/sharepoint/v3/fields" xmlns:ns3="a4a9dc13-bb31-46d7-b689-a0a4d48a0c28" xmlns:ns4="86f2116b-51b8-4a6f-8648-0c472a1911ee" targetNamespace="http://schemas.microsoft.com/office/2006/metadata/properties" ma:root="true" ma:fieldsID="fefd0137f75eedd13ea58fb47ffbe593" ns1:_="" ns2:_="" ns3:_="" ns4:_="">
    <xsd:import namespace="http://schemas.microsoft.com/sharepoint/v3"/>
    <xsd:import namespace="http://schemas.microsoft.com/sharepoint/v3/fields"/>
    <xsd:import namespace="a4a9dc13-bb31-46d7-b689-a0a4d48a0c28"/>
    <xsd:import namespace="86f2116b-51b8-4a6f-8648-0c472a1911ee"/>
    <xsd:element name="properties">
      <xsd:complexType>
        <xsd:sequence>
          <xsd:element name="documentManagement">
            <xsd:complexType>
              <xsd:all>
                <xsd:element ref="ns2:_Version" minOccurs="0"/>
                <xsd:element ref="ns2:wic_System_Copyright" minOccurs="0"/>
                <xsd:element ref="ns1:SecurityClassificationTaxHTField" minOccurs="0"/>
                <xsd:element ref="ns3:TaxCatchAll" minOccurs="0"/>
                <xsd:element ref="ns3:TaxCatchAllLabel" minOccurs="0"/>
                <xsd:element ref="ns1:InformationTypeTaxHTField" minOccurs="0"/>
                <xsd:element ref="ns1:BusinessUnitTaxHTField" minOccurs="0"/>
                <xsd:element ref="ns1:BusinessActivityTaxHTField" minOccurs="0"/>
                <xsd:element ref="ns1:DocumentStatusTaxHTField" minOccurs="0"/>
                <xsd:element ref="ns4:MediaServiceMetadata" minOccurs="0"/>
                <xsd:element ref="ns4:MediaServiceFastMetadata" minOccurs="0"/>
                <xsd:element ref="ns4:MediaServiceAutoKeyPoints" minOccurs="0"/>
                <xsd:element ref="ns4:MediaServiceKeyPoints" minOccurs="0"/>
                <xsd:element ref="ns3:SharedWithUsers" minOccurs="0"/>
                <xsd:element ref="ns3:SharedWithDetails" minOccurs="0"/>
                <xsd:element ref="ns4:MediaServiceOCR" minOccurs="0"/>
                <xsd:element ref="ns4:MediaServiceGenerationTime" minOccurs="0"/>
                <xsd:element ref="ns4:MediaServiceEventHashCode" minOccurs="0"/>
                <xsd:element ref="ns4:lcf76f155ced4ddcb4097134ff3c332f" minOccurs="0"/>
                <xsd:element ref="ns4:MediaServiceDateTaken" minOccurs="0"/>
                <xsd:element ref="ns4:MediaLengthInSeconds" minOccurs="0"/>
                <xsd:element ref="ns4:_Flow_SignoffStatu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ecurityClassificationTaxHTField" ma:index="11" nillable="true" ma:taxonomy="true" ma:internalName="SecurityClassificationTaxHTField" ma:taxonomyFieldName="SecurityClassification" ma:displayName="Security Classification" ma:default="3;#In Confidence|5fccf67f-7cb1-4561-8450-fe0d2ea19178" ma:fieldId="{76bda448-5a77-4130-b8de-8185dcd65a91}" ma:sspId="5927ce2a-d703-4d88-aeb0-762fc977e677" ma:termSetId="8ca4c15b-f438-4b25-aeeb-6af3186238a8" ma:anchorId="00000000-0000-0000-0000-000000000000" ma:open="false" ma:isKeyword="false">
      <xsd:complexType>
        <xsd:sequence>
          <xsd:element ref="pc:Terms" minOccurs="0" maxOccurs="1"/>
        </xsd:sequence>
      </xsd:complexType>
    </xsd:element>
    <xsd:element name="InformationTypeTaxHTField" ma:index="16" nillable="true" ma:taxonomy="true" ma:internalName="InformationTypeTaxHTField" ma:taxonomyFieldName="InformationType" ma:displayName="Information Type" ma:default="" ma:fieldId="{938aad21-cff7-4dca-833b-a1bbb338d354}" ma:sspId="5927ce2a-d703-4d88-aeb0-762fc977e677" ma:termSetId="fb36316d-ed76-4880-8cc4-a796bc5567d4" ma:anchorId="00000000-0000-0000-0000-000000000000" ma:open="false" ma:isKeyword="false">
      <xsd:complexType>
        <xsd:sequence>
          <xsd:element ref="pc:Terms" minOccurs="0" maxOccurs="1"/>
        </xsd:sequence>
      </xsd:complexType>
    </xsd:element>
    <xsd:element name="BusinessUnitTaxHTField" ma:index="18" nillable="true" ma:taxonomy="true" ma:internalName="BusinessUnitTaxHTField" ma:taxonomyFieldName="BusinessUnit" ma:displayName="Business Unit" ma:default="2;#Policy ＆ Regulatory Stewardship|5c6da56c-2219-46c1-9c7b-c15fc3fd45a5" ma:fieldId="{f80a1294-b2e7-4a71-b7be-d61534866804}" ma:sspId="5927ce2a-d703-4d88-aeb0-762fc977e677" ma:termSetId="8ed8c9ea-7052-4c1d-a4d7-b9c10bffea6f" ma:anchorId="00000000-0000-0000-0000-000000000000" ma:open="false" ma:isKeyword="false">
      <xsd:complexType>
        <xsd:sequence>
          <xsd:element ref="pc:Terms" minOccurs="0" maxOccurs="1"/>
        </xsd:sequence>
      </xsd:complexType>
    </xsd:element>
    <xsd:element name="BusinessActivityTaxHTField" ma:index="20" nillable="true" ma:taxonomy="true" ma:internalName="BusinessActivityTaxHTField" ma:taxonomyFieldName="BusinessActivity" ma:displayName="Business Activity" ma:default="1;#Tax policy work|c05dfd7c-a5ba-47bf-969f-3422104229d3" ma:fieldId="{0ec16b58-d5fd-4253-84ca-dff6b1381633}" ma:sspId="5927ce2a-d703-4d88-aeb0-762fc977e677" ma:termSetId="27f16461-a9a1-4d80-ad53-ffc6708317a7" ma:anchorId="00000000-0000-0000-0000-000000000000" ma:open="false" ma:isKeyword="false">
      <xsd:complexType>
        <xsd:sequence>
          <xsd:element ref="pc:Terms" minOccurs="0" maxOccurs="1"/>
        </xsd:sequence>
      </xsd:complexType>
    </xsd:element>
    <xsd:element name="DocumentStatusTaxHTField" ma:index="22" nillable="true" ma:taxonomy="true" ma:internalName="DocumentStatusTaxHTField" ma:taxonomyFieldName="DocumentStatus" ma:displayName="Document Status" ma:default="" ma:fieldId="{7abcd88e-0ab1-49ca-a7fa-11100397ec8e}" ma:sspId="5927ce2a-d703-4d88-aeb0-762fc977e677" ma:termSetId="3358e485-0f01-450b-a1f2-018b96e592d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9" nillable="true" ma:displayName="Version" ma:internalName="_Version">
      <xsd:simpleType>
        <xsd:restriction base="dms:Text"/>
      </xsd:simpleType>
    </xsd:element>
    <xsd:element name="wic_System_Copyright" ma:index="10" nillable="true" ma:displayName="Copyright" ma:default="Inland Revenue NZ" ma:internalName="wic_System_Copyrigh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a9dc13-bb31-46d7-b689-a0a4d48a0c2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7e08482-66f5-478b-ac74-405b7b291969}" ma:internalName="TaxCatchAll" ma:showField="CatchAllData" ma:web="a4a9dc13-bb31-46d7-b689-a0a4d48a0c28">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f7e08482-66f5-478b-ac74-405b7b291969}" ma:internalName="TaxCatchAllLabel" ma:readOnly="true" ma:showField="CatchAllDataLabel" ma:web="a4a9dc13-bb31-46d7-b689-a0a4d48a0c28">
      <xsd:complexType>
        <xsd:complexContent>
          <xsd:extension base="dms:MultiChoiceLookup">
            <xsd:sequence>
              <xsd:element name="Value" type="dms:Lookup" maxOccurs="unbounded" minOccurs="0" nillable="true"/>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f2116b-51b8-4a6f-8648-0c472a1911ee"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5927ce2a-d703-4d88-aeb0-762fc977e677" ma:termSetId="09814cd3-568e-fe90-9814-8d621ff8fb84" ma:anchorId="fba54fb3-c3e1-fe81-a776-ca4b69148c4d" ma:open="true" ma:isKeyword="false">
      <xsd:complexType>
        <xsd:sequence>
          <xsd:element ref="pc:Terms" minOccurs="0" maxOccurs="1"/>
        </xsd:sequence>
      </xsd:complexType>
    </xsd:element>
    <xsd:element name="MediaServiceDateTaken" ma:index="35" nillable="true" ma:displayName="MediaServiceDateTaken" ma:hidden="true" ma:internalName="MediaServiceDateTaken"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_Flow_SignoffStatus" ma:index="37" nillable="true" ma:displayName="Sign-off status" ma:internalName="Sign_x002d_off_x0020_status">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5"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wic_System_Copyright xmlns="http://schemas.microsoft.com/sharepoint/v3/fields">Inland Revenue NZ</wic_System_Copyright>
    <_Version xmlns="http://schemas.microsoft.com/sharepoint/v3/fields" xsi:nil="true"/>
    <lcf76f155ced4ddcb4097134ff3c332f xmlns="86f2116b-51b8-4a6f-8648-0c472a1911ee">
      <Terms xmlns="http://schemas.microsoft.com/office/infopath/2007/PartnerControls"/>
    </lcf76f155ced4ddcb4097134ff3c332f>
    <TaxCatchAll xmlns="a4a9dc13-bb31-46d7-b689-a0a4d48a0c28">
      <Value>3</Value>
      <Value>2</Value>
      <Value>1</Value>
    </TaxCatchAll>
    <_Flow_SignoffStatus xmlns="86f2116b-51b8-4a6f-8648-0c472a1911ee" xsi:nil="true"/>
    <InformationTypeTaxHTField xmlns="http://schemas.microsoft.com/sharepoint/v3">
      <Terms xmlns="http://schemas.microsoft.com/office/infopath/2007/PartnerControls"/>
    </InformationTypeTaxHTField>
    <DocumentStatusTaxHTField xmlns="http://schemas.microsoft.com/sharepoint/v3">
      <Terms xmlns="http://schemas.microsoft.com/office/infopath/2007/PartnerControls"/>
    </DocumentStatusTaxHTField>
    <BusinessUnitTaxHTField xmlns="http://schemas.microsoft.com/sharepoint/v3">
      <Terms xmlns="http://schemas.microsoft.com/office/infopath/2007/PartnerControls">
        <TermInfo xmlns="http://schemas.microsoft.com/office/infopath/2007/PartnerControls">
          <TermName xmlns="http://schemas.microsoft.com/office/infopath/2007/PartnerControls">Policy ＆ Regulatory Stewardship</TermName>
          <TermId xmlns="http://schemas.microsoft.com/office/infopath/2007/PartnerControls">5c6da56c-2219-46c1-9c7b-c15fc3fd45a5</TermId>
        </TermInfo>
      </Terms>
    </BusinessUnitTaxHTField>
    <SecurityClassificationTaxHTField xmlns="http://schemas.microsoft.com/sharepoint/v3">
      <Terms xmlns="http://schemas.microsoft.com/office/infopath/2007/PartnerControls">
        <TermInfo xmlns="http://schemas.microsoft.com/office/infopath/2007/PartnerControls">
          <TermName xmlns="http://schemas.microsoft.com/office/infopath/2007/PartnerControls">In Confidence</TermName>
          <TermId xmlns="http://schemas.microsoft.com/office/infopath/2007/PartnerControls">5fccf67f-7cb1-4561-8450-fe0d2ea19178</TermId>
        </TermInfo>
      </Terms>
    </SecurityClassificationTaxHTField>
    <BusinessActivityTaxHTField xmlns="http://schemas.microsoft.com/sharepoint/v3">
      <Terms xmlns="http://schemas.microsoft.com/office/infopath/2007/PartnerControls">
        <TermInfo xmlns="http://schemas.microsoft.com/office/infopath/2007/PartnerControls">
          <TermName xmlns="http://schemas.microsoft.com/office/infopath/2007/PartnerControls">Tax policy work</TermName>
          <TermId xmlns="http://schemas.microsoft.com/office/infopath/2007/PartnerControls">c05dfd7c-a5ba-47bf-969f-3422104229d3</TermId>
        </TermInfo>
      </Terms>
    </BusinessActivityTaxHTField>
  </documentManagement>
</p:properties>
</file>

<file path=customXml/itemProps1.xml><?xml version="1.0" encoding="utf-8"?>
<ds:datastoreItem xmlns:ds="http://schemas.openxmlformats.org/officeDocument/2006/customXml" ds:itemID="{54A0C410-56D1-44E9-B9B0-F9F20F988E96}"/>
</file>

<file path=customXml/itemProps2.xml><?xml version="1.0" encoding="utf-8"?>
<ds:datastoreItem xmlns:ds="http://schemas.openxmlformats.org/officeDocument/2006/customXml" ds:itemID="{AC42B961-FBE6-40FB-BEC9-958BA4DE888C}"/>
</file>

<file path=customXml/itemProps3.xml><?xml version="1.0" encoding="utf-8"?>
<ds:datastoreItem xmlns:ds="http://schemas.openxmlformats.org/officeDocument/2006/customXml" ds:itemID="{F63B1EB8-7720-4AED-A13C-6179253A3052}"/>
</file>

<file path=docProps/app.xml><?xml version="1.0" encoding="utf-8"?>
<Properties xmlns="http://schemas.openxmlformats.org/officeDocument/2006/extended-properties" xmlns:vt="http://schemas.openxmlformats.org/officeDocument/2006/docPropsVTypes">
  <Template>Normal</Template>
  <TotalTime>1</TotalTime>
  <Pages>4</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Special report - Taxation (Use of Money Interest Rates) Amendment Regulations (N0 3) 2022 (December 2022)</vt:lpstr>
    </vt:vector>
  </TitlesOfParts>
  <Company>Inland Revenue</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report - Taxation (Use of Money Interest Rates) Amendment Regulations (N0 3) 2022 (December 2022)</dc:title>
  <dc:subject/>
  <dc:creator>Policy and Regulatory Stewardship</dc:creator>
  <cp:keywords/>
  <dc:description/>
  <dcterms:created xsi:type="dcterms:W3CDTF">2022-12-07T22:14:00Z</dcterms:created>
  <dcterms:modified xsi:type="dcterms:W3CDTF">2022-12-07T22:14:00Z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MSIP_Label_993bc26a-ca06-4f83-a49a-54da0c892e4f_Enabled">
    <vt:lpwstr>true</vt:lpwstr>
  </property>
  <property fmtid="{D5CDD505-2E9C-101B-9397-08002B2CF9AE}" pid="4" name="MSIP_Label_993bc26a-ca06-4f83-a49a-54da0c892e4f_SetDate">
    <vt:lpwstr>2022-12-07T22:14:47Z</vt:lpwstr>
  </property>
  <property fmtid="{D5CDD505-2E9C-101B-9397-08002B2CF9AE}" pid="5" name="MSIP_Label_993bc26a-ca06-4f83-a49a-54da0c892e4f_Method">
    <vt:lpwstr>Privileged</vt:lpwstr>
  </property>
  <property fmtid="{D5CDD505-2E9C-101B-9397-08002B2CF9AE}" pid="6" name="MSIP_Label_993bc26a-ca06-4f83-a49a-54da0c892e4f_Name">
    <vt:lpwstr>993bc26a-ca06-4f83-a49a-54da0c892e4f</vt:lpwstr>
  </property>
  <property fmtid="{D5CDD505-2E9C-101B-9397-08002B2CF9AE}" pid="7" name="MSIP_Label_993bc26a-ca06-4f83-a49a-54da0c892e4f_SiteId">
    <vt:lpwstr>fb39e3e9-23a9-404e-93a2-b42a87d94f35</vt:lpwstr>
  </property>
  <property fmtid="{D5CDD505-2E9C-101B-9397-08002B2CF9AE}" pid="8" name="MSIP_Label_993bc26a-ca06-4f83-a49a-54da0c892e4f_ActionId">
    <vt:lpwstr>b9089879-a956-4d60-beac-283657fb2bba</vt:lpwstr>
  </property>
  <property fmtid="{D5CDD505-2E9C-101B-9397-08002B2CF9AE}" pid="9" name="MSIP_Label_993bc26a-ca06-4f83-a49a-54da0c892e4f_ContentBits">
    <vt:lpwstr>0</vt:lpwstr>
  </property>
  <property fmtid="{D5CDD505-2E9C-101B-9397-08002B2CF9AE}" pid="10" name="InformationType">
    <vt:lpwstr/>
  </property>
  <property fmtid="{D5CDD505-2E9C-101B-9397-08002B2CF9AE}" pid="11" name="BusinessUnit">
    <vt:lpwstr>2;#Policy ＆ Regulatory Stewardship|5c6da56c-2219-46c1-9c7b-c15fc3fd45a5</vt:lpwstr>
  </property>
  <property fmtid="{D5CDD505-2E9C-101B-9397-08002B2CF9AE}" pid="12" name="MediaServiceImageTags">
    <vt:lpwstr/>
  </property>
  <property fmtid="{D5CDD505-2E9C-101B-9397-08002B2CF9AE}" pid="13" name="ContentTypeId">
    <vt:lpwstr>0x0101000B461733DE48CC4985E239AAFC9C41590100670D0BD9AB7101418FC69E4F42B3A5BC</vt:lpwstr>
  </property>
  <property fmtid="{D5CDD505-2E9C-101B-9397-08002B2CF9AE}" pid="14" name="SecurityClassification">
    <vt:lpwstr>3;#In Confidence|5fccf67f-7cb1-4561-8450-fe0d2ea19178</vt:lpwstr>
  </property>
  <property fmtid="{D5CDD505-2E9C-101B-9397-08002B2CF9AE}" pid="15" name="_dlc_DocIdItemGuid">
    <vt:lpwstr>d6823c6c-7d0c-4a83-9466-82a6fe3301c9</vt:lpwstr>
  </property>
  <property fmtid="{D5CDD505-2E9C-101B-9397-08002B2CF9AE}" pid="16" name="BusinessActivity">
    <vt:lpwstr>1;#Tax policy work|c05dfd7c-a5ba-47bf-969f-3422104229d3</vt:lpwstr>
  </property>
  <property fmtid="{D5CDD505-2E9C-101B-9397-08002B2CF9AE}" pid="17" name="DocumentStatus">
    <vt:lpwstr/>
  </property>
</Properties>
</file>