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F8CA" w14:textId="77777777" w:rsidR="003A734C" w:rsidRDefault="00220D85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E6D1752" wp14:editId="7A2489CA">
            <wp:simplePos x="0" y="0"/>
            <wp:positionH relativeFrom="page">
              <wp:posOffset>767715</wp:posOffset>
            </wp:positionH>
            <wp:positionV relativeFrom="paragraph">
              <wp:posOffset>32838</wp:posOffset>
            </wp:positionV>
            <wp:extent cx="978535" cy="9594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5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Cabinet</w:t>
      </w:r>
      <w:r>
        <w:rPr>
          <w:spacing w:val="-31"/>
        </w:rPr>
        <w:t xml:space="preserve"> </w:t>
      </w:r>
      <w:r>
        <w:t xml:space="preserve">Legislation </w:t>
      </w:r>
      <w:r>
        <w:rPr>
          <w:spacing w:val="-2"/>
        </w:rPr>
        <w:t>Committee</w:t>
      </w:r>
    </w:p>
    <w:p w14:paraId="3A6C3593" w14:textId="77777777" w:rsidR="003A734C" w:rsidRDefault="00220D85">
      <w:pPr>
        <w:spacing w:before="322"/>
        <w:ind w:left="2022"/>
        <w:rPr>
          <w:rFonts w:ascii="Arial"/>
          <w:b/>
          <w:sz w:val="32"/>
        </w:rPr>
      </w:pPr>
      <w:r>
        <w:pict w14:anchorId="66C704E3">
          <v:line id="_x0000_s2052" style="position:absolute;left:0;text-align:left;z-index:15729664;mso-position-horizontal-relative:page" from="51.3pt,42.75pt" to="544.1pt,42.75pt" strokecolor="#000001" strokeweight=".5pt">
            <w10:wrap anchorx="page"/>
          </v:line>
        </w:pict>
      </w:r>
      <w:r>
        <w:rPr>
          <w:rFonts w:ascii="Arial"/>
          <w:b/>
          <w:sz w:val="32"/>
        </w:rPr>
        <w:t>Minute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Decision</w:t>
      </w:r>
    </w:p>
    <w:p w14:paraId="64501A39" w14:textId="77777777" w:rsidR="003A734C" w:rsidRDefault="003A734C">
      <w:pPr>
        <w:pStyle w:val="BodyText"/>
        <w:spacing w:before="11"/>
        <w:rPr>
          <w:rFonts w:ascii="Arial"/>
          <w:b/>
          <w:sz w:val="11"/>
        </w:rPr>
      </w:pPr>
    </w:p>
    <w:p w14:paraId="700AE408" w14:textId="77777777" w:rsidR="003A734C" w:rsidRDefault="00220D85">
      <w:pPr>
        <w:spacing w:before="93"/>
        <w:ind w:left="115"/>
        <w:rPr>
          <w:rFonts w:ascii="Arial"/>
          <w:i/>
          <w:sz w:val="20"/>
        </w:rPr>
      </w:pPr>
      <w:r>
        <w:pict w14:anchorId="7C137810">
          <v:line id="_x0000_s2051" style="position:absolute;left:0;text-align:left;z-index:15729152;mso-position-horizontal-relative:page" from="51.3pt,42.4pt" to="544.1pt,42.4pt" strokecolor="#000001" strokeweight=".5pt">
            <w10:wrap anchorx="page"/>
          </v:line>
        </w:pict>
      </w:r>
      <w:r>
        <w:rPr>
          <w:rFonts w:ascii="Arial"/>
          <w:i/>
          <w:sz w:val="20"/>
        </w:rPr>
        <w:t>This document contains information for the New Zealand Cabinet. It must be treated in confidence and handled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accordance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any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security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classification,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other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endorsement.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information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only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be released, including under the Official Information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Act 1982, by persons with the appropriate authority.</w:t>
      </w:r>
    </w:p>
    <w:p w14:paraId="6CDAF340" w14:textId="77777777" w:rsidR="003A734C" w:rsidRDefault="003A734C">
      <w:pPr>
        <w:pStyle w:val="BodyText"/>
        <w:rPr>
          <w:rFonts w:ascii="Arial"/>
          <w:i/>
          <w:sz w:val="22"/>
        </w:rPr>
      </w:pPr>
    </w:p>
    <w:p w14:paraId="26B2D144" w14:textId="77777777" w:rsidR="003A734C" w:rsidRDefault="003A734C">
      <w:pPr>
        <w:pStyle w:val="BodyText"/>
        <w:spacing w:before="11"/>
        <w:rPr>
          <w:rFonts w:ascii="Arial"/>
          <w:i/>
          <w:sz w:val="25"/>
        </w:rPr>
      </w:pPr>
    </w:p>
    <w:p w14:paraId="3512F0A6" w14:textId="77777777" w:rsidR="003A734C" w:rsidRDefault="00220D85">
      <w:pPr>
        <w:ind w:left="115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Child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Support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Amendment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Act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2021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Taxation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(Budget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2021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and Remedial Measures) Act 2021: Amendment to Application Dates</w:t>
      </w:r>
    </w:p>
    <w:p w14:paraId="32A6ED11" w14:textId="77777777" w:rsidR="003A734C" w:rsidRDefault="003A734C">
      <w:pPr>
        <w:pStyle w:val="BodyText"/>
        <w:spacing w:before="2"/>
        <w:rPr>
          <w:rFonts w:ascii="Arial"/>
          <w:b/>
          <w:sz w:val="31"/>
        </w:rPr>
      </w:pPr>
    </w:p>
    <w:p w14:paraId="48E17A12" w14:textId="77777777" w:rsidR="003A734C" w:rsidRDefault="00220D85">
      <w:pPr>
        <w:tabs>
          <w:tab w:val="left" w:pos="2023"/>
        </w:tabs>
        <w:spacing w:before="1"/>
        <w:ind w:left="115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Portfolio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Revenue</w:t>
      </w:r>
    </w:p>
    <w:p w14:paraId="0D14D6AA" w14:textId="77777777" w:rsidR="003A734C" w:rsidRDefault="003A734C">
      <w:pPr>
        <w:pStyle w:val="BodyText"/>
        <w:spacing w:before="9"/>
        <w:rPr>
          <w:rFonts w:ascii="Arial"/>
          <w:b/>
          <w:sz w:val="20"/>
        </w:rPr>
      </w:pPr>
    </w:p>
    <w:p w14:paraId="737BEE3A" w14:textId="77777777" w:rsidR="003A734C" w:rsidRDefault="00220D85">
      <w:pPr>
        <w:pStyle w:val="BodyText"/>
        <w:ind w:left="115"/>
      </w:pPr>
      <w:r>
        <w:t>On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rPr>
          <w:spacing w:val="-2"/>
        </w:rPr>
        <w:t>Committee:</w:t>
      </w:r>
    </w:p>
    <w:p w14:paraId="746F294B" w14:textId="77777777" w:rsidR="003A734C" w:rsidRDefault="003A734C">
      <w:pPr>
        <w:pStyle w:val="BodyText"/>
      </w:pPr>
    </w:p>
    <w:p w14:paraId="679016C2" w14:textId="77777777" w:rsidR="003A734C" w:rsidRDefault="00220D8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119"/>
        <w:rPr>
          <w:sz w:val="24"/>
        </w:rPr>
      </w:pPr>
      <w:r>
        <w:rPr>
          <w:b/>
          <w:sz w:val="24"/>
        </w:rPr>
        <w:t xml:space="preserve">agreed </w:t>
      </w:r>
      <w:r>
        <w:rPr>
          <w:sz w:val="24"/>
        </w:rPr>
        <w:t>to bring forward the commencement dates for the specified sections of the Child Support</w:t>
      </w:r>
      <w:r>
        <w:rPr>
          <w:spacing w:val="-5"/>
          <w:sz w:val="24"/>
        </w:rPr>
        <w:t xml:space="preserve"> </w:t>
      </w:r>
      <w:r>
        <w:rPr>
          <w:sz w:val="24"/>
        </w:rPr>
        <w:t>Amendment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Taxation</w:t>
      </w:r>
      <w:r>
        <w:rPr>
          <w:spacing w:val="-3"/>
          <w:sz w:val="24"/>
        </w:rPr>
        <w:t xml:space="preserve"> </w:t>
      </w:r>
      <w:r>
        <w:rPr>
          <w:sz w:val="24"/>
        </w:rPr>
        <w:t>(Budget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Remedial</w:t>
      </w:r>
      <w:r>
        <w:rPr>
          <w:spacing w:val="-1"/>
          <w:sz w:val="24"/>
        </w:rPr>
        <w:t xml:space="preserve"> </w:t>
      </w:r>
      <w:r>
        <w:rPr>
          <w:sz w:val="24"/>
        </w:rPr>
        <w:t>Measures)</w:t>
      </w:r>
      <w:r>
        <w:rPr>
          <w:spacing w:val="-4"/>
          <w:sz w:val="24"/>
        </w:rPr>
        <w:t xml:space="preserve"> </w:t>
      </w:r>
      <w:r>
        <w:rPr>
          <w:sz w:val="24"/>
        </w:rPr>
        <w:t>Act 2021 from 1 April 2022 to 26 October 2021 or 1 November 2021 as set out in Appendix A of the</w:t>
      </w:r>
      <w:r>
        <w:rPr>
          <w:sz w:val="24"/>
        </w:rPr>
        <w:t xml:space="preserve"> paper under LEG-21-SUB-</w:t>
      </w:r>
      <w:proofErr w:type="gramStart"/>
      <w:r>
        <w:rPr>
          <w:sz w:val="24"/>
        </w:rPr>
        <w:t>0156;</w:t>
      </w:r>
      <w:proofErr w:type="gramEnd"/>
    </w:p>
    <w:p w14:paraId="1DC5FBB4" w14:textId="77777777" w:rsidR="003A734C" w:rsidRDefault="003A734C">
      <w:pPr>
        <w:pStyle w:val="BodyText"/>
        <w:spacing w:before="10"/>
        <w:rPr>
          <w:sz w:val="20"/>
        </w:rPr>
      </w:pPr>
    </w:p>
    <w:p w14:paraId="4F55D918" w14:textId="18A26EA5" w:rsidR="003A734C" w:rsidRDefault="00220D8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191"/>
        <w:rPr>
          <w:sz w:val="24"/>
        </w:rPr>
      </w:pPr>
      <w:r>
        <w:rPr>
          <w:b/>
          <w:sz w:val="24"/>
        </w:rPr>
        <w:t>n</w:t>
      </w:r>
      <w:r w:rsidR="003A0B8E">
        <w:rPr>
          <w:b/>
          <w:sz w:val="24"/>
        </w:rPr>
        <w:t>o</w:t>
      </w:r>
      <w:r>
        <w:rPr>
          <w:b/>
          <w:sz w:val="24"/>
        </w:rPr>
        <w:t xml:space="preserve">ted </w:t>
      </w:r>
      <w:r>
        <w:rPr>
          <w:sz w:val="24"/>
        </w:rPr>
        <w:t>that the Child Support Amendment Act 2021 Commencement Order 2021 and the Taxation</w:t>
      </w:r>
      <w:r>
        <w:rPr>
          <w:spacing w:val="-1"/>
          <w:sz w:val="24"/>
        </w:rPr>
        <w:t xml:space="preserve"> </w:t>
      </w:r>
      <w:r>
        <w:rPr>
          <w:sz w:val="24"/>
        </w:rPr>
        <w:t>(Budget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Remedial</w:t>
      </w:r>
      <w:r>
        <w:rPr>
          <w:spacing w:val="-3"/>
          <w:sz w:val="24"/>
        </w:rPr>
        <w:t xml:space="preserve"> </w:t>
      </w:r>
      <w:r>
        <w:rPr>
          <w:sz w:val="24"/>
        </w:rPr>
        <w:t>Measures)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give effect to the decision referred to in paragraph 1 </w:t>
      </w:r>
      <w:proofErr w:type="gramStart"/>
      <w:r>
        <w:rPr>
          <w:sz w:val="24"/>
        </w:rPr>
        <w:t>above;</w:t>
      </w:r>
      <w:proofErr w:type="gramEnd"/>
    </w:p>
    <w:p w14:paraId="2B764A1B" w14:textId="77777777" w:rsidR="003A734C" w:rsidRDefault="003A734C">
      <w:pPr>
        <w:pStyle w:val="BodyText"/>
        <w:spacing w:before="10"/>
        <w:rPr>
          <w:sz w:val="20"/>
        </w:rPr>
      </w:pPr>
    </w:p>
    <w:p w14:paraId="7405C639" w14:textId="5A7F5318" w:rsidR="003A734C" w:rsidRDefault="00220D8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269"/>
        <w:rPr>
          <w:sz w:val="24"/>
        </w:rPr>
      </w:pPr>
      <w:r>
        <w:rPr>
          <w:b/>
          <w:sz w:val="24"/>
        </w:rPr>
        <w:t>n</w:t>
      </w:r>
      <w:r w:rsidR="003A0B8E">
        <w:rPr>
          <w:b/>
          <w:sz w:val="24"/>
        </w:rPr>
        <w:t>o</w:t>
      </w:r>
      <w:r>
        <w:rPr>
          <w:b/>
          <w:sz w:val="24"/>
        </w:rPr>
        <w:t xml:space="preserve">ted </w:t>
      </w:r>
      <w:r>
        <w:rPr>
          <w:sz w:val="24"/>
        </w:rPr>
        <w:t>that a</w:t>
      </w:r>
      <w:r>
        <w:rPr>
          <w:spacing w:val="-1"/>
          <w:sz w:val="24"/>
        </w:rPr>
        <w:t xml:space="preserve"> </w:t>
      </w:r>
      <w:r>
        <w:rPr>
          <w:sz w:val="24"/>
        </w:rPr>
        <w:t>waiver of the 28-day rule</w:t>
      </w:r>
      <w:r>
        <w:rPr>
          <w:spacing w:val="-1"/>
          <w:sz w:val="24"/>
        </w:rPr>
        <w:t xml:space="preserve"> </w:t>
      </w:r>
      <w:r>
        <w:rPr>
          <w:sz w:val="24"/>
        </w:rPr>
        <w:t>is sought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 that the regulations can come into force to coincide with the move of child support to Inland Revenue’s new technology platform </w:t>
      </w:r>
      <w:proofErr w:type="gramStart"/>
      <w:r>
        <w:rPr>
          <w:spacing w:val="-2"/>
          <w:sz w:val="24"/>
        </w:rPr>
        <w:t>START;</w:t>
      </w:r>
      <w:proofErr w:type="gramEnd"/>
    </w:p>
    <w:p w14:paraId="1C925F70" w14:textId="77777777" w:rsidR="003A734C" w:rsidRDefault="003A734C">
      <w:pPr>
        <w:pStyle w:val="BodyText"/>
        <w:spacing w:before="10"/>
        <w:rPr>
          <w:sz w:val="20"/>
        </w:rPr>
      </w:pPr>
    </w:p>
    <w:p w14:paraId="3664005D" w14:textId="77777777" w:rsidR="003A734C" w:rsidRDefault="00220D8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315"/>
        <w:rPr>
          <w:sz w:val="24"/>
        </w:rPr>
      </w:pPr>
      <w:r>
        <w:rPr>
          <w:b/>
          <w:sz w:val="24"/>
        </w:rPr>
        <w:t>agreed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waive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28-day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October 2021 and 1 November 2021 to coincide with the move of child support to </w:t>
      </w:r>
      <w:proofErr w:type="gramStart"/>
      <w:r>
        <w:rPr>
          <w:sz w:val="24"/>
        </w:rPr>
        <w:t>START;</w:t>
      </w:r>
      <w:proofErr w:type="gramEnd"/>
    </w:p>
    <w:p w14:paraId="356EBDDD" w14:textId="77777777" w:rsidR="003A734C" w:rsidRDefault="003A734C">
      <w:pPr>
        <w:pStyle w:val="BodyText"/>
        <w:spacing w:before="10"/>
        <w:rPr>
          <w:sz w:val="20"/>
        </w:rPr>
      </w:pPr>
    </w:p>
    <w:p w14:paraId="74768519" w14:textId="5DDF0241" w:rsidR="003A734C" w:rsidRDefault="00220D8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721"/>
        <w:rPr>
          <w:sz w:val="24"/>
        </w:rPr>
      </w:pPr>
      <w:r>
        <w:rPr>
          <w:b/>
          <w:sz w:val="24"/>
        </w:rPr>
        <w:t>auth</w:t>
      </w:r>
      <w:r w:rsidR="003A0B8E">
        <w:rPr>
          <w:b/>
          <w:sz w:val="24"/>
        </w:rPr>
        <w:t>o</w:t>
      </w:r>
      <w:r>
        <w:rPr>
          <w:b/>
          <w:sz w:val="24"/>
        </w:rPr>
        <w:t>rised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submission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Executive</w:t>
      </w:r>
      <w:r>
        <w:rPr>
          <w:spacing w:val="5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the:</w:t>
      </w:r>
    </w:p>
    <w:p w14:paraId="01DD0AAB" w14:textId="77777777" w:rsidR="003A734C" w:rsidRDefault="003A734C">
      <w:pPr>
        <w:pStyle w:val="BodyText"/>
        <w:spacing w:before="9"/>
        <w:rPr>
          <w:sz w:val="20"/>
        </w:rPr>
      </w:pPr>
    </w:p>
    <w:p w14:paraId="17EEFBE5" w14:textId="77777777" w:rsidR="003A734C" w:rsidRDefault="00220D85">
      <w:pPr>
        <w:pStyle w:val="ListParagraph"/>
        <w:numPr>
          <w:ilvl w:val="1"/>
          <w:numId w:val="1"/>
        </w:numPr>
        <w:tabs>
          <w:tab w:val="left" w:pos="1555"/>
          <w:tab w:val="left" w:pos="1556"/>
        </w:tabs>
        <w:spacing w:before="1"/>
        <w:rPr>
          <w:sz w:val="24"/>
        </w:rPr>
      </w:pP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[PCO</w:t>
      </w:r>
      <w:r>
        <w:rPr>
          <w:spacing w:val="-2"/>
          <w:sz w:val="24"/>
        </w:rPr>
        <w:t xml:space="preserve"> 24001/2.0</w:t>
      </w:r>
      <w:proofErr w:type="gramStart"/>
      <w:r>
        <w:rPr>
          <w:spacing w:val="-2"/>
          <w:sz w:val="24"/>
        </w:rPr>
        <w:t>];</w:t>
      </w:r>
      <w:proofErr w:type="gramEnd"/>
    </w:p>
    <w:p w14:paraId="46423565" w14:textId="77777777" w:rsidR="003A734C" w:rsidRDefault="003A734C">
      <w:pPr>
        <w:pStyle w:val="BodyText"/>
        <w:spacing w:before="9"/>
        <w:rPr>
          <w:sz w:val="20"/>
        </w:rPr>
      </w:pPr>
    </w:p>
    <w:p w14:paraId="75072CD2" w14:textId="77777777" w:rsidR="003A734C" w:rsidRDefault="00220D85">
      <w:pPr>
        <w:pStyle w:val="ListParagraph"/>
        <w:numPr>
          <w:ilvl w:val="1"/>
          <w:numId w:val="1"/>
        </w:numPr>
        <w:tabs>
          <w:tab w:val="left" w:pos="1555"/>
          <w:tab w:val="left" w:pos="1556"/>
        </w:tabs>
        <w:spacing w:before="1"/>
        <w:ind w:right="376"/>
        <w:rPr>
          <w:sz w:val="24"/>
        </w:rPr>
      </w:pPr>
      <w:r>
        <w:rPr>
          <w:sz w:val="24"/>
        </w:rPr>
        <w:t>Taxation</w:t>
      </w:r>
      <w:r>
        <w:rPr>
          <w:spacing w:val="-2"/>
          <w:sz w:val="24"/>
        </w:rPr>
        <w:t xml:space="preserve"> </w:t>
      </w:r>
      <w:r>
        <w:rPr>
          <w:sz w:val="24"/>
        </w:rPr>
        <w:t>(Budget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Remedial</w:t>
      </w:r>
      <w:r>
        <w:rPr>
          <w:spacing w:val="-4"/>
          <w:sz w:val="24"/>
        </w:rPr>
        <w:t xml:space="preserve"> </w:t>
      </w:r>
      <w:r>
        <w:rPr>
          <w:sz w:val="24"/>
        </w:rPr>
        <w:t>Measures)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2021 [PCO 24046/4.0].</w:t>
      </w:r>
    </w:p>
    <w:p w14:paraId="2F4F58EB" w14:textId="77777777" w:rsidR="003A734C" w:rsidRDefault="003A734C">
      <w:pPr>
        <w:pStyle w:val="BodyText"/>
        <w:rPr>
          <w:sz w:val="26"/>
        </w:rPr>
      </w:pPr>
    </w:p>
    <w:p w14:paraId="1213071E" w14:textId="77777777" w:rsidR="003A734C" w:rsidRDefault="003A734C">
      <w:pPr>
        <w:pStyle w:val="BodyText"/>
        <w:rPr>
          <w:sz w:val="26"/>
        </w:rPr>
      </w:pPr>
    </w:p>
    <w:p w14:paraId="7F04B1E8" w14:textId="77777777" w:rsidR="003A734C" w:rsidRDefault="00220D85">
      <w:pPr>
        <w:pStyle w:val="BodyText"/>
        <w:spacing w:before="194"/>
        <w:ind w:left="115" w:right="7109"/>
      </w:pPr>
      <w:r>
        <w:pict w14:anchorId="11F20AD5">
          <v:shape id="docshape6" o:spid="_x0000_s2050" style="position:absolute;left:0;text-align:left;margin-left:56.7pt;margin-top:38.5pt;width:481.85pt;height:.1pt;z-index:-15728640;mso-wrap-distance-left:0;mso-wrap-distance-right:0;mso-position-horizontal-relative:page" coordorigin="1134,770" coordsize="9637,0" path="m10771,770r-9637,e" filled="f" strokecolor="#000001" strokeweight=".5pt">
            <v:path arrowok="t"/>
            <w10:wrap type="topAndBottom" anchorx="page"/>
          </v:shape>
        </w:pict>
      </w:r>
      <w:r>
        <w:t>Rebecca Davies Committee</w:t>
      </w:r>
      <w:r>
        <w:rPr>
          <w:spacing w:val="-15"/>
        </w:rPr>
        <w:t xml:space="preserve"> </w:t>
      </w:r>
      <w:r>
        <w:t>Secretary</w:t>
      </w:r>
    </w:p>
    <w:p w14:paraId="722A1155" w14:textId="77777777" w:rsidR="003A734C" w:rsidRDefault="003A734C">
      <w:pPr>
        <w:sectPr w:rsidR="003A734C">
          <w:headerReference w:type="default" r:id="rId8"/>
          <w:footerReference w:type="default" r:id="rId9"/>
          <w:type w:val="continuous"/>
          <w:pgSz w:w="11910" w:h="16840"/>
          <w:pgMar w:top="840" w:right="1080" w:bottom="760" w:left="1020" w:header="405" w:footer="580" w:gutter="0"/>
          <w:pgNumType w:start="1"/>
          <w:cols w:space="720"/>
        </w:sectPr>
      </w:pPr>
    </w:p>
    <w:p w14:paraId="52E7D40D" w14:textId="77777777" w:rsidR="003A734C" w:rsidRDefault="00220D85">
      <w:pPr>
        <w:spacing w:before="52"/>
        <w:ind w:left="115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Present:</w:t>
      </w:r>
    </w:p>
    <w:p w14:paraId="22BEDF66" w14:textId="77777777" w:rsidR="003A734C" w:rsidRDefault="00220D85">
      <w:pPr>
        <w:spacing w:before="1"/>
        <w:ind w:left="115"/>
        <w:rPr>
          <w:sz w:val="20"/>
        </w:rPr>
      </w:pPr>
      <w:r>
        <w:rPr>
          <w:sz w:val="20"/>
        </w:rPr>
        <w:t>Hon</w:t>
      </w:r>
      <w:r>
        <w:rPr>
          <w:spacing w:val="-13"/>
          <w:sz w:val="20"/>
        </w:rPr>
        <w:t xml:space="preserve"> </w:t>
      </w:r>
      <w:r>
        <w:rPr>
          <w:sz w:val="20"/>
        </w:rPr>
        <w:t>Chris</w:t>
      </w:r>
      <w:r>
        <w:rPr>
          <w:spacing w:val="-12"/>
          <w:sz w:val="20"/>
        </w:rPr>
        <w:t xml:space="preserve"> </w:t>
      </w:r>
      <w:r>
        <w:rPr>
          <w:sz w:val="20"/>
        </w:rPr>
        <w:t>Hipkins</w:t>
      </w:r>
      <w:r>
        <w:rPr>
          <w:spacing w:val="-13"/>
          <w:sz w:val="20"/>
        </w:rPr>
        <w:t xml:space="preserve"> </w:t>
      </w:r>
      <w:r>
        <w:rPr>
          <w:sz w:val="20"/>
        </w:rPr>
        <w:t>(Chair) Hon David Parker</w:t>
      </w:r>
    </w:p>
    <w:p w14:paraId="0F8D1C62" w14:textId="77777777" w:rsidR="003A734C" w:rsidRDefault="00220D85">
      <w:pPr>
        <w:spacing w:before="2"/>
        <w:ind w:left="115" w:right="553"/>
        <w:rPr>
          <w:sz w:val="20"/>
        </w:rPr>
      </w:pPr>
      <w:r>
        <w:rPr>
          <w:sz w:val="20"/>
        </w:rPr>
        <w:t>Hon</w:t>
      </w:r>
      <w:r>
        <w:rPr>
          <w:spacing w:val="-13"/>
          <w:sz w:val="20"/>
        </w:rPr>
        <w:t xml:space="preserve"> </w:t>
      </w:r>
      <w:r>
        <w:rPr>
          <w:sz w:val="20"/>
        </w:rPr>
        <w:t>Nanaia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Mahuta</w:t>
      </w:r>
      <w:proofErr w:type="spellEnd"/>
      <w:r>
        <w:rPr>
          <w:sz w:val="20"/>
        </w:rPr>
        <w:t xml:space="preserve"> Hon Poto Williams Hon Kris </w:t>
      </w:r>
      <w:proofErr w:type="spellStart"/>
      <w:r>
        <w:rPr>
          <w:sz w:val="20"/>
        </w:rPr>
        <w:t>Faafoi</w:t>
      </w:r>
      <w:proofErr w:type="spellEnd"/>
      <w:r>
        <w:rPr>
          <w:sz w:val="20"/>
        </w:rPr>
        <w:t xml:space="preserve"> Hon Michael</w:t>
      </w:r>
      <w:r>
        <w:rPr>
          <w:spacing w:val="-4"/>
          <w:sz w:val="20"/>
        </w:rPr>
        <w:t xml:space="preserve"> </w:t>
      </w:r>
      <w:r>
        <w:rPr>
          <w:sz w:val="20"/>
        </w:rPr>
        <w:t>Wood Hon Kiri Allan</w:t>
      </w:r>
    </w:p>
    <w:p w14:paraId="3386844A" w14:textId="77777777" w:rsidR="003A734C" w:rsidRDefault="00220D85">
      <w:pPr>
        <w:spacing w:before="4" w:line="242" w:lineRule="auto"/>
        <w:ind w:left="115" w:right="253"/>
        <w:rPr>
          <w:sz w:val="20"/>
        </w:rPr>
      </w:pPr>
      <w:r>
        <w:rPr>
          <w:sz w:val="20"/>
        </w:rPr>
        <w:t>Hon</w:t>
      </w:r>
      <w:r>
        <w:rPr>
          <w:spacing w:val="-13"/>
          <w:sz w:val="20"/>
        </w:rPr>
        <w:t xml:space="preserve"> </w:t>
      </w:r>
      <w:r>
        <w:rPr>
          <w:sz w:val="20"/>
        </w:rPr>
        <w:t>Dr</w:t>
      </w:r>
      <w:r>
        <w:rPr>
          <w:spacing w:val="-12"/>
          <w:sz w:val="20"/>
        </w:rPr>
        <w:t xml:space="preserve"> </w:t>
      </w:r>
      <w:r>
        <w:rPr>
          <w:sz w:val="20"/>
        </w:rPr>
        <w:t>David</w:t>
      </w:r>
      <w:r>
        <w:rPr>
          <w:spacing w:val="-12"/>
          <w:sz w:val="20"/>
        </w:rPr>
        <w:t xml:space="preserve"> </w:t>
      </w:r>
      <w:r>
        <w:rPr>
          <w:sz w:val="20"/>
        </w:rPr>
        <w:t>Clark Hon Phil Twyford</w:t>
      </w:r>
    </w:p>
    <w:p w14:paraId="4A8DD68F" w14:textId="77777777" w:rsidR="003A734C" w:rsidRDefault="00220D85">
      <w:pPr>
        <w:spacing w:before="52"/>
        <w:ind w:left="116" w:right="2141"/>
        <w:rPr>
          <w:sz w:val="20"/>
        </w:rPr>
      </w:pPr>
      <w:r>
        <w:br w:type="column"/>
      </w:r>
      <w:r>
        <w:rPr>
          <w:rFonts w:ascii="Arial"/>
          <w:b/>
          <w:sz w:val="20"/>
        </w:rPr>
        <w:t xml:space="preserve">Officials present from: </w:t>
      </w:r>
      <w:r>
        <w:rPr>
          <w:sz w:val="20"/>
        </w:rPr>
        <w:t>Office of the Prime Minister Officials</w:t>
      </w:r>
      <w:r>
        <w:rPr>
          <w:spacing w:val="-13"/>
          <w:sz w:val="20"/>
        </w:rPr>
        <w:t xml:space="preserve"> </w:t>
      </w:r>
      <w:r>
        <w:rPr>
          <w:sz w:val="20"/>
        </w:rPr>
        <w:t>Committee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LEG</w:t>
      </w:r>
    </w:p>
    <w:sectPr w:rsidR="003A734C">
      <w:pgSz w:w="11910" w:h="16840"/>
      <w:pgMar w:top="840" w:right="1080" w:bottom="760" w:left="1020" w:header="405" w:footer="580" w:gutter="0"/>
      <w:cols w:num="2" w:space="720" w:equalWidth="0">
        <w:col w:w="2294" w:space="2634"/>
        <w:col w:w="48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5681" w14:textId="77777777" w:rsidR="00220D85" w:rsidRDefault="00220D85">
      <w:r>
        <w:separator/>
      </w:r>
    </w:p>
  </w:endnote>
  <w:endnote w:type="continuationSeparator" w:id="0">
    <w:p w14:paraId="24F28AB0" w14:textId="77777777" w:rsidR="00220D85" w:rsidRDefault="0022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965" w14:textId="77777777" w:rsidR="003A734C" w:rsidRDefault="00220D85">
    <w:pPr>
      <w:pStyle w:val="BodyText"/>
      <w:spacing w:line="14" w:lineRule="auto"/>
      <w:rPr>
        <w:sz w:val="20"/>
      </w:rPr>
    </w:pPr>
    <w:r>
      <w:pict w14:anchorId="229E2F2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529.8pt;margin-top:801.9pt;width:13pt;height:15.3pt;z-index:-15775232;mso-position-horizontal-relative:page;mso-position-vertical-relative:page" filled="f" stroked="f">
          <v:textbox inset="0,0,0,0">
            <w:txbxContent>
              <w:p w14:paraId="573705F7" w14:textId="77777777" w:rsidR="003A734C" w:rsidRDefault="00220D8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98450FA">
        <v:shape id="docshape4" o:spid="_x0000_s1026" type="#_x0000_t202" style="position:absolute;margin-left:239.3pt;margin-top:815.55pt;width:116.75pt;height:13.2pt;z-index:-15774720;mso-position-horizontal-relative:page;mso-position-vertical-relative:page" filled="f" stroked="f">
          <v:textbox inset="0,0,0,0">
            <w:txbxContent>
              <w:p w14:paraId="39B22907" w14:textId="77777777" w:rsidR="003A734C" w:rsidRDefault="00220D85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N</w:t>
                </w:r>
                <w:r>
                  <w:rPr>
                    <w:rFonts w:ascii="Arial"/>
                    <w:b/>
                    <w:spacing w:val="31"/>
                    <w:sz w:val="20"/>
                  </w:rPr>
                  <w:t xml:space="preserve">  </w:t>
                </w:r>
                <w:r>
                  <w:rPr>
                    <w:rFonts w:ascii="Arial"/>
                    <w:b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O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N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F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I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N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54233DD1">
        <v:shape id="docshape5" o:spid="_x0000_s1025" type="#_x0000_t202" style="position:absolute;margin-left:15pt;margin-top:816.75pt;width:130.05pt;height:12.1pt;z-index:-15774208;mso-position-horizontal-relative:page;mso-position-vertical-relative:page" filled="f" stroked="f">
          <v:textbox inset="0,0,0,0">
            <w:txbxContent>
              <w:p w14:paraId="699055FF" w14:textId="77777777" w:rsidR="003A734C" w:rsidRDefault="00220D85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2r4hxlcklw</w:t>
                </w:r>
                <w:r>
                  <w:rPr>
                    <w:rFonts w:ascii="Arial"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2022-03-09</w:t>
                </w:r>
                <w:r>
                  <w:rPr>
                    <w:rFonts w:ascii="Arial"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8"/>
                  </w:rPr>
                  <w:t>02:17:20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A35D" w14:textId="77777777" w:rsidR="00220D85" w:rsidRDefault="00220D85">
      <w:r>
        <w:separator/>
      </w:r>
    </w:p>
  </w:footnote>
  <w:footnote w:type="continuationSeparator" w:id="0">
    <w:p w14:paraId="3314E6C1" w14:textId="77777777" w:rsidR="00220D85" w:rsidRDefault="0022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FD65" w14:textId="77777777" w:rsidR="003A734C" w:rsidRDefault="00220D85">
    <w:pPr>
      <w:pStyle w:val="BodyText"/>
      <w:spacing w:line="14" w:lineRule="auto"/>
      <w:rPr>
        <w:sz w:val="20"/>
      </w:rPr>
    </w:pPr>
    <w:r>
      <w:pict w14:anchorId="13D008E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39.3pt;margin-top:19.25pt;width:116.75pt;height:13.2pt;z-index:-15776256;mso-position-horizontal-relative:page;mso-position-vertical-relative:page" filled="f" stroked="f">
          <v:textbox inset="0,0,0,0">
            <w:txbxContent>
              <w:p w14:paraId="67076133" w14:textId="77777777" w:rsidR="003A734C" w:rsidRDefault="00220D85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N</w:t>
                </w:r>
                <w:r>
                  <w:rPr>
                    <w:rFonts w:ascii="Arial"/>
                    <w:b/>
                    <w:spacing w:val="31"/>
                    <w:sz w:val="20"/>
                  </w:rPr>
                  <w:t xml:space="preserve">  </w:t>
                </w:r>
                <w:r>
                  <w:rPr>
                    <w:rFonts w:ascii="Arial"/>
                    <w:b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O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N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F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I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N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EF25B1D">
        <v:shape id="docshape2" o:spid="_x0000_s1028" type="#_x0000_t202" style="position:absolute;margin-left:455.5pt;margin-top:30.75pt;width:84.2pt;height:13.2pt;z-index:-15775744;mso-position-horizontal-relative:page;mso-position-vertical-relative:page" filled="f" stroked="f">
          <v:textbox inset="0,0,0,0">
            <w:txbxContent>
              <w:p w14:paraId="380F789E" w14:textId="77777777" w:rsidR="003A734C" w:rsidRDefault="00220D85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LEG-21-MIN-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0156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73E"/>
    <w:multiLevelType w:val="multilevel"/>
    <w:tmpl w:val="F9C48750"/>
    <w:lvl w:ilvl="0">
      <w:start w:val="1"/>
      <w:numFmt w:val="decimal"/>
      <w:lvlText w:val="%1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NZ" w:eastAsia="en-US" w:bidi="ar-SA"/>
      </w:rPr>
    </w:lvl>
    <w:lvl w:ilvl="1">
      <w:start w:val="1"/>
      <w:numFmt w:val="decimal"/>
      <w:lvlText w:val="%1.%2"/>
      <w:lvlJc w:val="left"/>
      <w:pPr>
        <w:ind w:left="155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NZ" w:eastAsia="en-US" w:bidi="ar-SA"/>
      </w:rPr>
    </w:lvl>
    <w:lvl w:ilvl="2">
      <w:numFmt w:val="bullet"/>
      <w:lvlText w:val="•"/>
      <w:lvlJc w:val="left"/>
      <w:pPr>
        <w:ind w:left="2476" w:hanging="720"/>
      </w:pPr>
      <w:rPr>
        <w:rFonts w:hint="default"/>
        <w:lang w:val="en-NZ" w:eastAsia="en-US" w:bidi="ar-SA"/>
      </w:rPr>
    </w:lvl>
    <w:lvl w:ilvl="3">
      <w:numFmt w:val="bullet"/>
      <w:lvlText w:val="•"/>
      <w:lvlJc w:val="left"/>
      <w:pPr>
        <w:ind w:left="3392" w:hanging="720"/>
      </w:pPr>
      <w:rPr>
        <w:rFonts w:hint="default"/>
        <w:lang w:val="en-NZ" w:eastAsia="en-US" w:bidi="ar-SA"/>
      </w:rPr>
    </w:lvl>
    <w:lvl w:ilvl="4">
      <w:numFmt w:val="bullet"/>
      <w:lvlText w:val="•"/>
      <w:lvlJc w:val="left"/>
      <w:pPr>
        <w:ind w:left="4308" w:hanging="720"/>
      </w:pPr>
      <w:rPr>
        <w:rFonts w:hint="default"/>
        <w:lang w:val="en-NZ" w:eastAsia="en-US" w:bidi="ar-SA"/>
      </w:rPr>
    </w:lvl>
    <w:lvl w:ilvl="5">
      <w:numFmt w:val="bullet"/>
      <w:lvlText w:val="•"/>
      <w:lvlJc w:val="left"/>
      <w:pPr>
        <w:ind w:left="5224" w:hanging="720"/>
      </w:pPr>
      <w:rPr>
        <w:rFonts w:hint="default"/>
        <w:lang w:val="en-NZ" w:eastAsia="en-US" w:bidi="ar-SA"/>
      </w:rPr>
    </w:lvl>
    <w:lvl w:ilvl="6">
      <w:numFmt w:val="bullet"/>
      <w:lvlText w:val="•"/>
      <w:lvlJc w:val="left"/>
      <w:pPr>
        <w:ind w:left="6141" w:hanging="720"/>
      </w:pPr>
      <w:rPr>
        <w:rFonts w:hint="default"/>
        <w:lang w:val="en-NZ" w:eastAsia="en-US" w:bidi="ar-SA"/>
      </w:rPr>
    </w:lvl>
    <w:lvl w:ilvl="7">
      <w:numFmt w:val="bullet"/>
      <w:lvlText w:val="•"/>
      <w:lvlJc w:val="left"/>
      <w:pPr>
        <w:ind w:left="7057" w:hanging="720"/>
      </w:pPr>
      <w:rPr>
        <w:rFonts w:hint="default"/>
        <w:lang w:val="en-NZ" w:eastAsia="en-US" w:bidi="ar-SA"/>
      </w:rPr>
    </w:lvl>
    <w:lvl w:ilvl="8">
      <w:numFmt w:val="bullet"/>
      <w:lvlText w:val="•"/>
      <w:lvlJc w:val="left"/>
      <w:pPr>
        <w:ind w:left="7973" w:hanging="720"/>
      </w:pPr>
      <w:rPr>
        <w:rFonts w:hint="default"/>
        <w:lang w:val="en-NZ" w:eastAsia="en-US" w:bidi="ar-SA"/>
      </w:rPr>
    </w:lvl>
  </w:abstractNum>
  <w:num w:numId="1" w16cid:durableId="133977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34C"/>
    <w:rsid w:val="00220D85"/>
    <w:rsid w:val="003A0B8E"/>
    <w:rsid w:val="003A734C"/>
    <w:rsid w:val="00A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3114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1"/>
      <w:ind w:left="2022" w:right="1525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5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RNZDocument" ma:contentTypeID="0x0101000B461733DE48CC4985E239AAFC9C41590100670D0BD9AB7101418FC69E4F42B3A5BC" ma:contentTypeVersion="20" ma:contentTypeDescription="Inland Revenue NZ Document" ma:contentTypeScope="" ma:versionID="d7cdd2610728d0a53e46ead4a9bf631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4a9dc13-bb31-46d7-b689-a0a4d48a0c28" xmlns:ns4="86f2116b-51b8-4a6f-8648-0c472a1911ee" targetNamespace="http://schemas.microsoft.com/office/2006/metadata/properties" ma:root="true" ma:fieldsID="d8768d0c539d454016a489537b6c6a93" ns1:_="" ns2:_="" ns3:_="" ns4:_="">
    <xsd:import namespace="http://schemas.microsoft.com/sharepoint/v3"/>
    <xsd:import namespace="http://schemas.microsoft.com/sharepoint/v3/fields"/>
    <xsd:import namespace="a4a9dc13-bb31-46d7-b689-a0a4d48a0c28"/>
    <xsd:import namespace="86f2116b-51b8-4a6f-8648-0c472a1911ee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wic_System_Copyright" minOccurs="0"/>
                <xsd:element ref="ns1:SecurityClassificationTaxHTField" minOccurs="0"/>
                <xsd:element ref="ns3:TaxCatchAll" minOccurs="0"/>
                <xsd:element ref="ns3:TaxCatchAllLabel" minOccurs="0"/>
                <xsd:element ref="ns1:InformationTypeTaxHTField" minOccurs="0"/>
                <xsd:element ref="ns1:BusinessUnitTaxHTField" minOccurs="0"/>
                <xsd:element ref="ns1:BusinessActivityTaxHTField" minOccurs="0"/>
                <xsd:element ref="ns1:DocumentStatus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curityClassificationTaxHTField" ma:index="11" nillable="true" ma:taxonomy="true" ma:internalName="SecurityClassificationTaxHTField" ma:taxonomyFieldName="SecurityClassification" ma:displayName="Security Classification" ma:default="3;#In Confidence|5fccf67f-7cb1-4561-8450-fe0d2ea19178" ma:fieldId="{76bda448-5a77-4130-b8de-8185dcd65a91}" ma:sspId="5927ce2a-d703-4d88-aeb0-762fc977e677" ma:termSetId="8ca4c15b-f438-4b25-aeeb-6af3186238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formationTypeTaxHTField" ma:index="16" nillable="true" ma:taxonomy="true" ma:internalName="InformationTypeTaxHTField" ma:taxonomyFieldName="InformationType" ma:displayName="Information Type" ma:default="" ma:fieldId="{938aad21-cff7-4dca-833b-a1bbb338d354}" ma:sspId="5927ce2a-d703-4d88-aeb0-762fc977e677" ma:termSetId="fb36316d-ed76-4880-8cc4-a796bc5567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UnitTaxHTField" ma:index="18" nillable="true" ma:taxonomy="true" ma:internalName="BusinessUnitTaxHTField" ma:taxonomyFieldName="BusinessUnit" ma:displayName="Business Unit" ma:default="2;#Policy ＆ Regulatory Stewardship|5c6da56c-2219-46c1-9c7b-c15fc3fd45a5" ma:fieldId="{f80a1294-b2e7-4a71-b7be-d61534866804}" ma:sspId="5927ce2a-d703-4d88-aeb0-762fc977e677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ctivityTaxHTField" ma:index="20" nillable="true" ma:taxonomy="true" ma:internalName="BusinessActivityTaxHTField" ma:taxonomyFieldName="BusinessActivity" ma:displayName="Business Activity" ma:default="1;#Tax policy work|c05dfd7c-a5ba-47bf-969f-3422104229d3" ma:fieldId="{0ec16b58-d5fd-4253-84ca-dff6b1381633}" ma:sspId="5927ce2a-d703-4d88-aeb0-762fc977e677" ma:termSetId="27f16461-a9a1-4d80-ad53-ffc670831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TaxHTField" ma:index="22" nillable="true" ma:taxonomy="true" ma:internalName="DocumentStatusTaxHTField" ma:taxonomyFieldName="DocumentStatus" ma:displayName="Document Status" ma:default="" ma:fieldId="{7abcd88e-0ab1-49ca-a7fa-11100397ec8e}" ma:sspId="5927ce2a-d703-4d88-aeb0-762fc977e677" ma:termSetId="3358e485-0f01-450b-a1f2-018b96e592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  <xsd:element name="wic_System_Copyright" ma:index="10" nillable="true" ma:displayName="Copyright" ma:default="Inland Revenue NZ" ma:internalName="wic_System_Copyrig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dc13-bb31-46d7-b689-a0a4d48a0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e08482-66f5-478b-ac74-405b7b291969}" ma:internalName="TaxCatchAll" ma:showField="CatchAllData" ma:web="a4a9dc13-bb31-46d7-b689-a0a4d48a0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7e08482-66f5-478b-ac74-405b7b291969}" ma:internalName="TaxCatchAllLabel" ma:readOnly="true" ma:showField="CatchAllDataLabel" ma:web="a4a9dc13-bb31-46d7-b689-a0a4d48a0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2116b-51b8-4a6f-8648-0c472a191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5927ce2a-d703-4d88-aeb0-762fc977e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Confidence</TermName>
          <TermId xmlns="http://schemas.microsoft.com/office/infopath/2007/PartnerControls">5fccf67f-7cb1-4561-8450-fe0d2ea19178</TermId>
        </TermInfo>
      </Terms>
    </SecurityClassificationTaxHTField>
    <BusinessUnit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＆ Regulatory Stewardship</TermName>
          <TermId xmlns="http://schemas.microsoft.com/office/infopath/2007/PartnerControls">5c6da56c-2219-46c1-9c7b-c15fc3fd45a5</TermId>
        </TermInfo>
      </Terms>
    </BusinessUnitTaxHTField>
    <BusinessActivit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Tax policy work</TermName>
          <TermId xmlns="http://schemas.microsoft.com/office/infopath/2007/PartnerControls">c05dfd7c-a5ba-47bf-969f-3422104229d3</TermId>
        </TermInfo>
      </Terms>
    </BusinessActivityTaxHTField>
    <wic_System_Copyright xmlns="http://schemas.microsoft.com/sharepoint/v3/fields">Inland Revenue NZ</wic_System_Copyright>
    <TaxCatchAll xmlns="a4a9dc13-bb31-46d7-b689-a0a4d48a0c28">
      <Value>3</Value>
      <Value>2</Value>
      <Value>1</Value>
    </TaxCatchAll>
    <_Version xmlns="http://schemas.microsoft.com/sharepoint/v3/fields" xsi:nil="true"/>
    <lcf76f155ced4ddcb4097134ff3c332f xmlns="86f2116b-51b8-4a6f-8648-0c472a1911ee">
      <Terms xmlns="http://schemas.microsoft.com/office/infopath/2007/PartnerControls"/>
    </lcf76f155ced4ddcb4097134ff3c332f>
    <InformationTypeTaxHTField xmlns="http://schemas.microsoft.com/sharepoint/v3">
      <Terms xmlns="http://schemas.microsoft.com/office/infopath/2007/PartnerControls"/>
    </InformationTypeTaxHTField>
    <DocumentStatusTaxHTField xmlns="http://schemas.microsoft.com/sharepoint/v3">
      <Terms xmlns="http://schemas.microsoft.com/office/infopath/2007/PartnerControls"/>
    </DocumentStatusTaxHTField>
  </documentManagement>
</p:properties>
</file>

<file path=customXml/itemProps1.xml><?xml version="1.0" encoding="utf-8"?>
<ds:datastoreItem xmlns:ds="http://schemas.openxmlformats.org/officeDocument/2006/customXml" ds:itemID="{51C5F756-695A-4CAF-9C3C-9E1C68DDDFAF}"/>
</file>

<file path=customXml/itemProps2.xml><?xml version="1.0" encoding="utf-8"?>
<ds:datastoreItem xmlns:ds="http://schemas.openxmlformats.org/officeDocument/2006/customXml" ds:itemID="{2F2D0C33-273E-4A7E-BB1C-182AA95C34F6}"/>
</file>

<file path=customXml/itemProps3.xml><?xml version="1.0" encoding="utf-8"?>
<ds:datastoreItem xmlns:ds="http://schemas.openxmlformats.org/officeDocument/2006/customXml" ds:itemID="{24E527FF-D313-4C3F-8D59-A04AD0647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2022-03-24T01:54:00Z</dcterms:created>
  <dcterms:modified xsi:type="dcterms:W3CDTF">2022-03-24T01:54:00Z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3bc26a-ca06-4f83-a49a-54da0c892e4f_Enabled">
    <vt:lpwstr>true</vt:lpwstr>
  </property>
  <property fmtid="{D5CDD505-2E9C-101B-9397-08002B2CF9AE}" pid="3" name="MSIP_Label_993bc26a-ca06-4f83-a49a-54da0c892e4f_SetDate">
    <vt:lpwstr>2022-03-24T01:54:43Z</vt:lpwstr>
  </property>
  <property fmtid="{D5CDD505-2E9C-101B-9397-08002B2CF9AE}" pid="4" name="MSIP_Label_993bc26a-ca06-4f83-a49a-54da0c892e4f_Method">
    <vt:lpwstr>Privileged</vt:lpwstr>
  </property>
  <property fmtid="{D5CDD505-2E9C-101B-9397-08002B2CF9AE}" pid="5" name="MSIP_Label_993bc26a-ca06-4f83-a49a-54da0c892e4f_Name">
    <vt:lpwstr>993bc26a-ca06-4f83-a49a-54da0c892e4f</vt:lpwstr>
  </property>
  <property fmtid="{D5CDD505-2E9C-101B-9397-08002B2CF9AE}" pid="6" name="MSIP_Label_993bc26a-ca06-4f83-a49a-54da0c892e4f_SiteId">
    <vt:lpwstr>fb39e3e9-23a9-404e-93a2-b42a87d94f35</vt:lpwstr>
  </property>
  <property fmtid="{D5CDD505-2E9C-101B-9397-08002B2CF9AE}" pid="7" name="MSIP_Label_993bc26a-ca06-4f83-a49a-54da0c892e4f_ActionId">
    <vt:lpwstr>23cdc84a-9cd8-4a01-b6ad-b1d8f6d19b54</vt:lpwstr>
  </property>
  <property fmtid="{D5CDD505-2E9C-101B-9397-08002B2CF9AE}" pid="8" name="MSIP_Label_993bc26a-ca06-4f83-a49a-54da0c892e4f_ContentBits">
    <vt:lpwstr>0</vt:lpwstr>
  </property>
  <property fmtid="{D5CDD505-2E9C-101B-9397-08002B2CF9AE}" pid="9" name="BusinessUnit">
    <vt:lpwstr>2;#Policy ＆ Regulatory Stewardship|5c6da56c-2219-46c1-9c7b-c15fc3fd45a5</vt:lpwstr>
  </property>
  <property fmtid="{D5CDD505-2E9C-101B-9397-08002B2CF9AE}" pid="10" name="ContentTypeId">
    <vt:lpwstr>0x0101000B461733DE48CC4985E239AAFC9C41590100670D0BD9AB7101418FC69E4F42B3A5BC</vt:lpwstr>
  </property>
  <property fmtid="{D5CDD505-2E9C-101B-9397-08002B2CF9AE}" pid="11" name="SecurityClassification">
    <vt:lpwstr>3;#In Confidence|5fccf67f-7cb1-4561-8450-fe0d2ea19178</vt:lpwstr>
  </property>
  <property fmtid="{D5CDD505-2E9C-101B-9397-08002B2CF9AE}" pid="12" name="BusinessActivity">
    <vt:lpwstr>1;#Tax policy work|c05dfd7c-a5ba-47bf-969f-3422104229d3</vt:lpwstr>
  </property>
  <property fmtid="{D5CDD505-2E9C-101B-9397-08002B2CF9AE}" pid="13" name="InformationType">
    <vt:lpwstr/>
  </property>
  <property fmtid="{D5CDD505-2E9C-101B-9397-08002B2CF9AE}" pid="14" name="DocumentStatus">
    <vt:lpwstr/>
  </property>
  <property fmtid="{D5CDD505-2E9C-101B-9397-08002B2CF9AE}" pid="15" name="MediaServiceImageTags">
    <vt:lpwstr/>
  </property>
</Properties>
</file>