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05AE" w14:textId="435AAB1C" w:rsidR="005C1B71" w:rsidRPr="005C1B71" w:rsidRDefault="00ED3B9F" w:rsidP="005C1B71">
      <w:pPr>
        <w:pBdr>
          <w:bottom w:val="single" w:sz="4" w:space="6" w:color="auto"/>
        </w:pBdr>
        <w:spacing w:before="2400"/>
        <w:jc w:val="left"/>
        <w:rPr>
          <w:rFonts w:eastAsia="Times New Roman" w:cs="Times New Roman"/>
          <w:b/>
          <w:sz w:val="48"/>
          <w:szCs w:val="24"/>
          <w:lang w:eastAsia="en-AU"/>
        </w:rPr>
      </w:pPr>
      <w:r>
        <w:rPr>
          <w:rFonts w:eastAsia="Times New Roman" w:cs="Times New Roman"/>
          <w:b/>
          <w:sz w:val="48"/>
          <w:szCs w:val="24"/>
          <w:lang w:eastAsia="en-AU"/>
        </w:rPr>
        <w:t>Unclaimed money</w:t>
      </w:r>
    </w:p>
    <w:p w14:paraId="42A0A4B9" w14:textId="4A63CBAC" w:rsidR="005C1B71" w:rsidRPr="005C1B71" w:rsidRDefault="005C1B71" w:rsidP="005C1B71">
      <w:pPr>
        <w:rPr>
          <w:rFonts w:eastAsia="Times New Roman" w:cs="Times New Roman"/>
          <w:i/>
          <w:sz w:val="36"/>
          <w:szCs w:val="36"/>
          <w:lang w:eastAsia="en-NZ"/>
        </w:rPr>
      </w:pPr>
      <w:r w:rsidRPr="005C1B71">
        <w:rPr>
          <w:rFonts w:eastAsia="Times New Roman" w:cs="Times New Roman"/>
          <w:i/>
          <w:sz w:val="36"/>
          <w:szCs w:val="36"/>
          <w:lang w:eastAsia="en-NZ"/>
        </w:rPr>
        <w:t xml:space="preserve">A </w:t>
      </w:r>
      <w:r w:rsidR="008E439E">
        <w:rPr>
          <w:rFonts w:eastAsia="Times New Roman" w:cs="Times New Roman"/>
          <w:i/>
          <w:sz w:val="36"/>
          <w:szCs w:val="36"/>
          <w:lang w:eastAsia="en-NZ"/>
        </w:rPr>
        <w:t xml:space="preserve">tax </w:t>
      </w:r>
      <w:r w:rsidR="009D17ED">
        <w:rPr>
          <w:rFonts w:eastAsia="Times New Roman" w:cs="Times New Roman"/>
          <w:i/>
          <w:sz w:val="36"/>
          <w:szCs w:val="36"/>
          <w:lang w:eastAsia="en-NZ"/>
        </w:rPr>
        <w:t xml:space="preserve">policy </w:t>
      </w:r>
      <w:r w:rsidRPr="005C1B71">
        <w:rPr>
          <w:rFonts w:eastAsia="Times New Roman" w:cs="Times New Roman"/>
          <w:i/>
          <w:sz w:val="36"/>
          <w:szCs w:val="36"/>
          <w:lang w:eastAsia="en-NZ"/>
        </w:rPr>
        <w:t>consultation document</w:t>
      </w:r>
    </w:p>
    <w:p w14:paraId="27DC361C" w14:textId="77777777" w:rsidR="001005B7" w:rsidRDefault="001005B7" w:rsidP="000936CF">
      <w:pPr>
        <w:jc w:val="left"/>
        <w:rPr>
          <w:szCs w:val="24"/>
        </w:rPr>
      </w:pPr>
    </w:p>
    <w:p w14:paraId="46148F09" w14:textId="77777777" w:rsidR="000936CF" w:rsidRPr="000936CF" w:rsidRDefault="000936CF" w:rsidP="000936CF">
      <w:pPr>
        <w:jc w:val="left"/>
        <w:rPr>
          <w:szCs w:val="24"/>
        </w:rPr>
      </w:pPr>
    </w:p>
    <w:p w14:paraId="1DC03552" w14:textId="77777777" w:rsidR="001005B7" w:rsidRPr="000936CF" w:rsidRDefault="001005B7" w:rsidP="000936CF">
      <w:pPr>
        <w:jc w:val="left"/>
      </w:pPr>
    </w:p>
    <w:p w14:paraId="71CA5796" w14:textId="77777777" w:rsidR="001005B7" w:rsidRPr="000936CF" w:rsidRDefault="001005B7" w:rsidP="000936CF">
      <w:pPr>
        <w:jc w:val="left"/>
      </w:pPr>
    </w:p>
    <w:p w14:paraId="7A8F1CA9" w14:textId="77777777" w:rsidR="001005B7" w:rsidRPr="00382BF7" w:rsidRDefault="001005B7" w:rsidP="001005B7"/>
    <w:p w14:paraId="5F4B734F" w14:textId="77777777" w:rsidR="001005B7" w:rsidRPr="00382BF7" w:rsidRDefault="001005B7" w:rsidP="001005B7"/>
    <w:p w14:paraId="6C937789" w14:textId="77777777" w:rsidR="001005B7" w:rsidRPr="00382BF7" w:rsidRDefault="001005B7" w:rsidP="001005B7"/>
    <w:p w14:paraId="705DBACD" w14:textId="77777777" w:rsidR="008F12F0" w:rsidRDefault="008F12F0" w:rsidP="001005B7"/>
    <w:p w14:paraId="56D44A60" w14:textId="77777777" w:rsidR="00A2527D" w:rsidRDefault="00A2527D" w:rsidP="001005B7"/>
    <w:p w14:paraId="2936211D" w14:textId="77777777" w:rsidR="00A2527D" w:rsidRDefault="00A2527D" w:rsidP="001005B7"/>
    <w:p w14:paraId="1CA12004" w14:textId="77777777" w:rsidR="00A2527D" w:rsidRDefault="00A2527D" w:rsidP="001005B7"/>
    <w:p w14:paraId="6C56020E" w14:textId="77777777" w:rsidR="00A2527D" w:rsidRDefault="00A2527D" w:rsidP="001005B7"/>
    <w:p w14:paraId="3A99D3AA" w14:textId="77777777" w:rsidR="00A2527D" w:rsidRDefault="00A2527D" w:rsidP="001005B7"/>
    <w:p w14:paraId="3A59EEE9" w14:textId="77777777" w:rsidR="008F12F0" w:rsidRDefault="008F12F0" w:rsidP="001005B7"/>
    <w:p w14:paraId="272F256E" w14:textId="77777777" w:rsidR="008F12F0" w:rsidRDefault="008F12F0" w:rsidP="001005B7"/>
    <w:p w14:paraId="56BBBD0F" w14:textId="77777777" w:rsidR="00A2527D" w:rsidRDefault="00A2527D" w:rsidP="001005B7"/>
    <w:p w14:paraId="7B50C8F4" w14:textId="77777777" w:rsidR="00A2527D" w:rsidRPr="00382BF7" w:rsidRDefault="00A2527D" w:rsidP="001005B7"/>
    <w:p w14:paraId="653A370B" w14:textId="77777777" w:rsidR="001005B7" w:rsidRPr="00382BF7" w:rsidRDefault="001005B7" w:rsidP="001005B7"/>
    <w:p w14:paraId="055E8B53" w14:textId="790D87B5" w:rsidR="001005B7" w:rsidRPr="00E47431" w:rsidRDefault="00ED3B9F" w:rsidP="001005B7">
      <w:pPr>
        <w:tabs>
          <w:tab w:val="left" w:pos="6237"/>
        </w:tabs>
        <w:rPr>
          <w:sz w:val="28"/>
          <w:szCs w:val="28"/>
        </w:rPr>
      </w:pPr>
      <w:r>
        <w:rPr>
          <w:sz w:val="28"/>
          <w:szCs w:val="28"/>
        </w:rPr>
        <w:t>January 2020</w:t>
      </w:r>
    </w:p>
    <w:p w14:paraId="171398F7" w14:textId="77777777" w:rsidR="0033150F" w:rsidRPr="00382BF7" w:rsidRDefault="0033150F" w:rsidP="001005B7">
      <w:pPr>
        <w:tabs>
          <w:tab w:val="left" w:pos="6237"/>
        </w:tabs>
        <w:rPr>
          <w:i/>
        </w:rPr>
      </w:pPr>
      <w:r>
        <w:rPr>
          <w:i/>
        </w:rPr>
        <w:t>Prepared by Policy and Strategy, Inland Revenue</w:t>
      </w:r>
    </w:p>
    <w:p w14:paraId="65DFFCD7" w14:textId="77777777" w:rsidR="001005B7" w:rsidRPr="00382BF7" w:rsidRDefault="001005B7" w:rsidP="001005B7">
      <w:r w:rsidRPr="00382BF7">
        <w:br w:type="page"/>
      </w:r>
    </w:p>
    <w:p w14:paraId="5CF3BE63" w14:textId="77777777" w:rsidR="001005B7" w:rsidRPr="00382BF7" w:rsidRDefault="001005B7" w:rsidP="001005B7"/>
    <w:p w14:paraId="0DDBC697" w14:textId="77777777" w:rsidR="001005B7" w:rsidRPr="00382BF7" w:rsidRDefault="001005B7" w:rsidP="001005B7"/>
    <w:p w14:paraId="435E548A" w14:textId="77777777" w:rsidR="001005B7" w:rsidRPr="00382BF7" w:rsidRDefault="001005B7" w:rsidP="001005B7"/>
    <w:p w14:paraId="14DE0921" w14:textId="77777777" w:rsidR="001005B7" w:rsidRPr="00382BF7" w:rsidRDefault="001005B7" w:rsidP="001005B7"/>
    <w:p w14:paraId="2510E60C" w14:textId="77777777" w:rsidR="001005B7" w:rsidRPr="00382BF7" w:rsidRDefault="001005B7" w:rsidP="001005B7"/>
    <w:p w14:paraId="14561089" w14:textId="77777777" w:rsidR="001005B7" w:rsidRPr="00382BF7" w:rsidRDefault="001005B7" w:rsidP="001005B7"/>
    <w:p w14:paraId="44C517C2" w14:textId="77777777" w:rsidR="001005B7" w:rsidRPr="00382BF7" w:rsidRDefault="001005B7" w:rsidP="001005B7"/>
    <w:p w14:paraId="582D4BF6" w14:textId="77777777" w:rsidR="001005B7" w:rsidRPr="00382BF7" w:rsidRDefault="001005B7" w:rsidP="001005B7"/>
    <w:p w14:paraId="5CC7F814" w14:textId="77777777" w:rsidR="001005B7" w:rsidRPr="00382BF7" w:rsidRDefault="001005B7" w:rsidP="001005B7"/>
    <w:p w14:paraId="7E84FDB0" w14:textId="77777777" w:rsidR="001005B7" w:rsidRPr="00382BF7" w:rsidRDefault="001005B7" w:rsidP="001005B7"/>
    <w:p w14:paraId="4F0554C1" w14:textId="77777777" w:rsidR="001005B7" w:rsidRPr="00382BF7" w:rsidRDefault="001005B7" w:rsidP="001005B7"/>
    <w:p w14:paraId="1A9147DB" w14:textId="77777777" w:rsidR="001005B7" w:rsidRPr="00382BF7" w:rsidRDefault="001005B7" w:rsidP="001005B7"/>
    <w:p w14:paraId="527E6AEF" w14:textId="77777777" w:rsidR="001005B7" w:rsidRPr="00382BF7" w:rsidRDefault="001005B7" w:rsidP="001005B7"/>
    <w:p w14:paraId="56D92C83" w14:textId="77777777" w:rsidR="001005B7" w:rsidRPr="00382BF7" w:rsidRDefault="001005B7" w:rsidP="001005B7"/>
    <w:p w14:paraId="648D87B0" w14:textId="77777777" w:rsidR="001005B7" w:rsidRPr="00382BF7" w:rsidRDefault="001005B7" w:rsidP="001005B7"/>
    <w:p w14:paraId="249B4C92" w14:textId="77777777" w:rsidR="001005B7" w:rsidRPr="00382BF7" w:rsidRDefault="001005B7" w:rsidP="001005B7"/>
    <w:p w14:paraId="74D54A83" w14:textId="77777777" w:rsidR="001005B7" w:rsidRPr="00382BF7" w:rsidRDefault="001005B7" w:rsidP="001005B7"/>
    <w:p w14:paraId="35987CC0" w14:textId="77777777" w:rsidR="001005B7" w:rsidRPr="00382BF7" w:rsidRDefault="001005B7" w:rsidP="001005B7"/>
    <w:p w14:paraId="35F6A0A7" w14:textId="6FBCC8A7" w:rsidR="001005B7" w:rsidRDefault="001005B7" w:rsidP="001005B7"/>
    <w:p w14:paraId="386AA19C" w14:textId="77777777" w:rsidR="00872921" w:rsidRPr="00382BF7" w:rsidRDefault="00872921" w:rsidP="001005B7"/>
    <w:p w14:paraId="517DE468" w14:textId="26516FFE" w:rsidR="004409D4" w:rsidRPr="004409D4" w:rsidRDefault="004409D4" w:rsidP="004409D4">
      <w:pPr>
        <w:rPr>
          <w:sz w:val="20"/>
          <w:lang w:eastAsia="en-NZ"/>
        </w:rPr>
      </w:pPr>
      <w:r w:rsidRPr="004409D4">
        <w:rPr>
          <w:sz w:val="20"/>
          <w:lang w:eastAsia="en-NZ"/>
        </w:rPr>
        <w:t>First published in</w:t>
      </w:r>
      <w:r w:rsidR="008227DD">
        <w:rPr>
          <w:sz w:val="20"/>
          <w:lang w:eastAsia="en-NZ"/>
        </w:rPr>
        <w:t xml:space="preserve"> </w:t>
      </w:r>
      <w:r w:rsidR="00ED3B9F">
        <w:rPr>
          <w:sz w:val="20"/>
          <w:lang w:eastAsia="en-NZ"/>
        </w:rPr>
        <w:t>January 2020</w:t>
      </w:r>
      <w:r w:rsidRPr="004409D4">
        <w:rPr>
          <w:sz w:val="20"/>
          <w:lang w:eastAsia="en-NZ"/>
        </w:rPr>
        <w:t xml:space="preserve"> by Policy and Strategy, Inland Revenue, PO Box 2198, Wellington 6140.</w:t>
      </w:r>
    </w:p>
    <w:p w14:paraId="65B05D65" w14:textId="795A65B8" w:rsidR="004409D4" w:rsidRDefault="00ED3B9F" w:rsidP="004409D4">
      <w:pPr>
        <w:rPr>
          <w:sz w:val="20"/>
          <w:lang w:eastAsia="en-NZ"/>
        </w:rPr>
      </w:pPr>
      <w:bookmarkStart w:id="0" w:name="_GoBack"/>
      <w:r>
        <w:rPr>
          <w:sz w:val="20"/>
          <w:lang w:eastAsia="en-NZ"/>
        </w:rPr>
        <w:t>Unclaimed money</w:t>
      </w:r>
      <w:r w:rsidR="004409D4">
        <w:rPr>
          <w:sz w:val="20"/>
          <w:lang w:eastAsia="en-NZ"/>
        </w:rPr>
        <w:t xml:space="preserve"> </w:t>
      </w:r>
      <w:r w:rsidR="004409D4" w:rsidRPr="004409D4">
        <w:rPr>
          <w:sz w:val="20"/>
          <w:lang w:eastAsia="en-NZ"/>
        </w:rPr>
        <w:t xml:space="preserve">– </w:t>
      </w:r>
      <w:r w:rsidR="004409D4">
        <w:rPr>
          <w:sz w:val="20"/>
          <w:lang w:eastAsia="en-NZ"/>
        </w:rPr>
        <w:t xml:space="preserve">a </w:t>
      </w:r>
      <w:r w:rsidR="004330A6">
        <w:rPr>
          <w:sz w:val="20"/>
          <w:lang w:eastAsia="en-NZ"/>
        </w:rPr>
        <w:t xml:space="preserve">tax </w:t>
      </w:r>
      <w:r w:rsidR="009D17ED">
        <w:rPr>
          <w:sz w:val="20"/>
          <w:lang w:eastAsia="en-NZ"/>
        </w:rPr>
        <w:t xml:space="preserve">policy </w:t>
      </w:r>
      <w:r w:rsidR="004409D4">
        <w:rPr>
          <w:sz w:val="20"/>
          <w:lang w:eastAsia="en-NZ"/>
        </w:rPr>
        <w:t>consultation document</w:t>
      </w:r>
    </w:p>
    <w:bookmarkEnd w:id="0"/>
    <w:p w14:paraId="39FBCFF2" w14:textId="46EDB627" w:rsidR="004409D4" w:rsidRPr="004409D4" w:rsidRDefault="004409D4" w:rsidP="004409D4">
      <w:pPr>
        <w:rPr>
          <w:sz w:val="20"/>
          <w:lang w:eastAsia="en-NZ"/>
        </w:rPr>
      </w:pPr>
      <w:r>
        <w:rPr>
          <w:sz w:val="20"/>
          <w:lang w:eastAsia="en-NZ"/>
        </w:rPr>
        <w:t>ISBN</w:t>
      </w:r>
      <w:r w:rsidR="00527B73">
        <w:rPr>
          <w:sz w:val="20"/>
          <w:lang w:eastAsia="en-NZ"/>
        </w:rPr>
        <w:t xml:space="preserve"> </w:t>
      </w:r>
      <w:r w:rsidR="002C62FC" w:rsidRPr="002C62FC">
        <w:rPr>
          <w:sz w:val="20"/>
          <w:lang w:eastAsia="en-NZ"/>
        </w:rPr>
        <w:t>978-1-98-857311-3</w:t>
      </w:r>
    </w:p>
    <w:p w14:paraId="0C65521B" w14:textId="77777777" w:rsidR="004409D4" w:rsidRPr="004409D4" w:rsidRDefault="004409D4" w:rsidP="004409D4">
      <w:pPr>
        <w:spacing w:after="480"/>
        <w:rPr>
          <w:sz w:val="20"/>
          <w:lang w:eastAsia="en-NZ"/>
        </w:rPr>
      </w:pPr>
      <w:r w:rsidRPr="004409D4">
        <w:rPr>
          <w:noProof/>
          <w:sz w:val="20"/>
          <w:lang w:eastAsia="en-NZ"/>
        </w:rPr>
        <w:drawing>
          <wp:anchor distT="0" distB="0" distL="114300" distR="114300" simplePos="0" relativeHeight="251659264" behindDoc="0" locked="0" layoutInCell="1" allowOverlap="1" wp14:anchorId="102C762D" wp14:editId="14BE4FFA">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82345" cy="341630"/>
                    </a:xfrm>
                    <a:prstGeom prst="rect">
                      <a:avLst/>
                    </a:prstGeom>
                  </pic:spPr>
                </pic:pic>
              </a:graphicData>
            </a:graphic>
          </wp:anchor>
        </w:drawing>
      </w:r>
      <w:r w:rsidRPr="004409D4">
        <w:rPr>
          <w:sz w:val="20"/>
          <w:lang w:eastAsia="en-NZ"/>
        </w:rPr>
        <w:t>© Crown Copyright</w:t>
      </w:r>
    </w:p>
    <w:p w14:paraId="260B8B76" w14:textId="77777777" w:rsidR="004409D4" w:rsidRPr="004409D4" w:rsidRDefault="004409D4" w:rsidP="004409D4">
      <w:pPr>
        <w:rPr>
          <w:sz w:val="20"/>
          <w:szCs w:val="24"/>
          <w:lang w:eastAsia="en-NZ"/>
        </w:rPr>
      </w:pPr>
      <w:r w:rsidRPr="004409D4">
        <w:rPr>
          <w:sz w:val="20"/>
          <w:szCs w:val="24"/>
          <w:lang w:eastAsia="en-NZ"/>
        </w:rPr>
        <w:t>This work is licensed under the Creative Commons Attribution 4.0 International Licence. In essence, you are free to copy, distribute and adapt the work, as long as you attribute the work to the Crown and abide by the other licence terms.</w:t>
      </w:r>
    </w:p>
    <w:p w14:paraId="23F1E371" w14:textId="565327B2" w:rsidR="004409D4" w:rsidRPr="004409D4" w:rsidRDefault="004409D4" w:rsidP="004409D4">
      <w:pPr>
        <w:jc w:val="left"/>
        <w:rPr>
          <w:sz w:val="20"/>
          <w:szCs w:val="24"/>
          <w:lang w:eastAsia="en-NZ"/>
        </w:rPr>
      </w:pPr>
      <w:r w:rsidRPr="004409D4">
        <w:rPr>
          <w:sz w:val="20"/>
          <w:szCs w:val="24"/>
          <w:lang w:eastAsia="en-NZ"/>
        </w:rPr>
        <w:t xml:space="preserve">The Persistent URL for this document is </w:t>
      </w:r>
      <w:bookmarkStart w:id="1" w:name="_Hlk31101450"/>
      <w:r w:rsidR="00A70926">
        <w:rPr>
          <w:sz w:val="20"/>
          <w:szCs w:val="24"/>
          <w:lang w:eastAsia="en-NZ"/>
        </w:rPr>
        <w:fldChar w:fldCharType="begin"/>
      </w:r>
      <w:r w:rsidR="00A70926">
        <w:rPr>
          <w:sz w:val="20"/>
          <w:szCs w:val="24"/>
          <w:lang w:eastAsia="en-NZ"/>
        </w:rPr>
        <w:instrText xml:space="preserve"> HYPERLINK "</w:instrText>
      </w:r>
      <w:r w:rsidR="00A70926" w:rsidRPr="00A70926">
        <w:rPr>
          <w:sz w:val="20"/>
          <w:szCs w:val="24"/>
          <w:lang w:eastAsia="en-NZ"/>
        </w:rPr>
        <w:instrText>https://purl.org/nzir-tp/2020-001</w:instrText>
      </w:r>
      <w:r w:rsidR="00A70926">
        <w:rPr>
          <w:sz w:val="20"/>
          <w:szCs w:val="24"/>
          <w:lang w:eastAsia="en-NZ"/>
        </w:rPr>
        <w:instrText xml:space="preserve">" </w:instrText>
      </w:r>
      <w:r w:rsidR="00A70926">
        <w:rPr>
          <w:sz w:val="20"/>
          <w:szCs w:val="24"/>
          <w:lang w:eastAsia="en-NZ"/>
        </w:rPr>
        <w:fldChar w:fldCharType="separate"/>
      </w:r>
      <w:r w:rsidR="00A70926" w:rsidRPr="00FD6D36">
        <w:rPr>
          <w:rStyle w:val="Hyperlink"/>
          <w:sz w:val="20"/>
          <w:szCs w:val="24"/>
          <w:lang w:eastAsia="en-NZ"/>
        </w:rPr>
        <w:t>https://purl.org/nzir-tp/2020-001</w:t>
      </w:r>
      <w:bookmarkEnd w:id="1"/>
      <w:r w:rsidR="00A70926">
        <w:rPr>
          <w:sz w:val="20"/>
          <w:szCs w:val="24"/>
          <w:lang w:eastAsia="en-NZ"/>
        </w:rPr>
        <w:fldChar w:fldCharType="end"/>
      </w:r>
    </w:p>
    <w:p w14:paraId="0A7807E9" w14:textId="79513671" w:rsidR="004B37FB" w:rsidRPr="00872921" w:rsidRDefault="004409D4" w:rsidP="00872921">
      <w:pPr>
        <w:jc w:val="left"/>
        <w:rPr>
          <w:sz w:val="20"/>
          <w:lang w:eastAsia="en-NZ"/>
        </w:rPr>
      </w:pPr>
      <w:r w:rsidRPr="004409D4">
        <w:rPr>
          <w:sz w:val="20"/>
          <w:lang w:eastAsia="en-NZ"/>
        </w:rPr>
        <w:t>The document is available at</w:t>
      </w:r>
      <w:r w:rsidR="00240AF8">
        <w:rPr>
          <w:sz w:val="20"/>
          <w:lang w:eastAsia="en-NZ"/>
        </w:rPr>
        <w:t xml:space="preserve"> </w:t>
      </w:r>
      <w:bookmarkStart w:id="2" w:name="_Hlk31101425"/>
      <w:r w:rsidR="00B5660C">
        <w:fldChar w:fldCharType="begin"/>
      </w:r>
      <w:r w:rsidR="00B5660C">
        <w:instrText xml:space="preserve"> HYPERLINK "https://taxpolicy.ird.govt.nz/publications/2020-ip-unclaimed-money/overview" </w:instrText>
      </w:r>
      <w:r w:rsidR="00B5660C">
        <w:fldChar w:fldCharType="separate"/>
      </w:r>
      <w:r w:rsidR="00ED3B9F" w:rsidRPr="004C1311">
        <w:rPr>
          <w:rStyle w:val="Hyperlink"/>
          <w:sz w:val="20"/>
          <w:lang w:eastAsia="en-NZ"/>
        </w:rPr>
        <w:t>https://taxpolicy.ird.govt.nz/publications/2020-ip-unclaimed-money/overview</w:t>
      </w:r>
      <w:r w:rsidR="00B5660C">
        <w:rPr>
          <w:rStyle w:val="Hyperlink"/>
          <w:sz w:val="20"/>
          <w:lang w:eastAsia="en-NZ"/>
        </w:rPr>
        <w:fldChar w:fldCharType="end"/>
      </w:r>
      <w:bookmarkEnd w:id="2"/>
    </w:p>
    <w:p w14:paraId="39D427FF" w14:textId="77777777" w:rsidR="00725975" w:rsidRDefault="00725975" w:rsidP="00872921">
      <w:pPr>
        <w:rPr>
          <w:b/>
        </w:rPr>
        <w:sectPr w:rsidR="00725975" w:rsidSect="008227DD">
          <w:footerReference w:type="even" r:id="rId9"/>
          <w:pgSz w:w="11906" w:h="16838" w:code="9"/>
          <w:pgMar w:top="1304" w:right="1559" w:bottom="1134" w:left="1559" w:header="709" w:footer="709" w:gutter="0"/>
          <w:cols w:space="708"/>
          <w:titlePg/>
          <w:docGrid w:linePitch="360"/>
        </w:sectPr>
      </w:pPr>
    </w:p>
    <w:p w14:paraId="4992BDB1" w14:textId="72B32C5D" w:rsidR="00F72C51" w:rsidRDefault="00F72C51" w:rsidP="00872921">
      <w:pPr>
        <w:pStyle w:val="Heading1"/>
      </w:pPr>
      <w:r>
        <w:t>Proposed changes to unclaimed money</w:t>
      </w:r>
    </w:p>
    <w:p w14:paraId="5EB9DE33" w14:textId="1585E696" w:rsidR="00B04B5E" w:rsidRPr="00880308" w:rsidRDefault="00B04B5E" w:rsidP="00CC6711">
      <w:pPr>
        <w:pStyle w:val="Heading2"/>
      </w:pPr>
      <w:r>
        <w:t>Introduction</w:t>
      </w:r>
    </w:p>
    <w:p w14:paraId="59CAC00E" w14:textId="061167A8" w:rsidR="000C2D67" w:rsidRDefault="00F102BD" w:rsidP="00CC6711">
      <w:pPr>
        <w:pStyle w:val="Numberedparagraph"/>
        <w:spacing w:after="120"/>
      </w:pPr>
      <w:r>
        <w:t>The Government is</w:t>
      </w:r>
      <w:r w:rsidR="000C2D67">
        <w:t xml:space="preserve"> proposing </w:t>
      </w:r>
      <w:r>
        <w:t xml:space="preserve">to </w:t>
      </w:r>
      <w:r w:rsidR="00F13E54">
        <w:t xml:space="preserve">make </w:t>
      </w:r>
      <w:r>
        <w:t>change</w:t>
      </w:r>
      <w:r w:rsidR="00F13E54">
        <w:t>s</w:t>
      </w:r>
      <w:r>
        <w:t xml:space="preserve"> </w:t>
      </w:r>
      <w:r w:rsidR="00F13E54">
        <w:t xml:space="preserve">to </w:t>
      </w:r>
      <w:r w:rsidR="002C62FC">
        <w:t xml:space="preserve">the </w:t>
      </w:r>
      <w:r w:rsidR="00CC6711">
        <w:t>Unclaimed Money Act 1971 (the</w:t>
      </w:r>
      <w:r w:rsidR="00ED24EF">
        <w:t> </w:t>
      </w:r>
      <w:r w:rsidR="00CC6711">
        <w:t xml:space="preserve">Act), </w:t>
      </w:r>
      <w:r w:rsidR="00EC4CC8">
        <w:t>with the aim of</w:t>
      </w:r>
      <w:r w:rsidR="000C2D67">
        <w:t>:</w:t>
      </w:r>
    </w:p>
    <w:p w14:paraId="2ABE4425" w14:textId="61418C06" w:rsidR="00880308" w:rsidRDefault="00880308" w:rsidP="00CC6711">
      <w:pPr>
        <w:pStyle w:val="BulletsL1"/>
        <w:numPr>
          <w:ilvl w:val="0"/>
          <w:numId w:val="25"/>
        </w:numPr>
      </w:pPr>
      <w:r>
        <w:t xml:space="preserve">making it easier for people to claim amounts held in </w:t>
      </w:r>
      <w:r w:rsidR="00A70926">
        <w:t>defunct</w:t>
      </w:r>
      <w:r w:rsidR="00A70926">
        <w:t xml:space="preserve"> </w:t>
      </w:r>
      <w:r>
        <w:t>accounts; and</w:t>
      </w:r>
    </w:p>
    <w:p w14:paraId="56A6CEFD" w14:textId="6A9853F9" w:rsidR="000C2D67" w:rsidRDefault="00880308" w:rsidP="00E14FB8">
      <w:pPr>
        <w:pStyle w:val="BulletsL1"/>
        <w:numPr>
          <w:ilvl w:val="0"/>
          <w:numId w:val="25"/>
        </w:numPr>
        <w:spacing w:after="240"/>
      </w:pPr>
      <w:r>
        <w:t xml:space="preserve">reducing </w:t>
      </w:r>
      <w:r w:rsidR="00ED3B9F">
        <w:t xml:space="preserve">the </w:t>
      </w:r>
      <w:r w:rsidR="008070AC">
        <w:t xml:space="preserve">administration </w:t>
      </w:r>
      <w:r w:rsidR="00ED3B9F">
        <w:t>costs for organisations holding unclaimed money</w:t>
      </w:r>
      <w:r>
        <w:t>.</w:t>
      </w:r>
    </w:p>
    <w:p w14:paraId="432C5402" w14:textId="01C04308" w:rsidR="000C2D67" w:rsidRDefault="000C2D67" w:rsidP="00ED3B9F">
      <w:pPr>
        <w:pStyle w:val="Numberedparagraph"/>
      </w:pPr>
      <w:r w:rsidRPr="000C2D67">
        <w:t xml:space="preserve">The </w:t>
      </w:r>
      <w:r w:rsidR="00CC6711">
        <w:t xml:space="preserve">Act </w:t>
      </w:r>
      <w:r w:rsidRPr="000C2D67">
        <w:t>governs the administration of money held by an entity which cannot be attributed to an owner after a certain period has passed</w:t>
      </w:r>
      <w:r w:rsidR="00694367">
        <w:t xml:space="preserve"> (t</w:t>
      </w:r>
      <w:r w:rsidRPr="000C2D67">
        <w:t>he length of time varies and is either six or 25 years</w:t>
      </w:r>
      <w:r w:rsidR="00694367">
        <w:t>)</w:t>
      </w:r>
      <w:r w:rsidRPr="000C2D67">
        <w:t>.</w:t>
      </w:r>
    </w:p>
    <w:p w14:paraId="47D83238" w14:textId="0119C65E" w:rsidR="00A70926" w:rsidRDefault="00A70926" w:rsidP="00ED3B9F">
      <w:pPr>
        <w:pStyle w:val="Numberedparagraph"/>
      </w:pPr>
      <w:r w:rsidRPr="00A70926">
        <w:t xml:space="preserve">Inland Revenue’s Business Transformation </w:t>
      </w:r>
      <w:r w:rsidR="00401AA9">
        <w:t xml:space="preserve">April 2021 </w:t>
      </w:r>
      <w:r w:rsidRPr="00A70926">
        <w:t>release offers an opportunity to modernise and simplify the administrative processes which underlie the operation of the Act.</w:t>
      </w:r>
    </w:p>
    <w:p w14:paraId="1D3AC349" w14:textId="1F83921E" w:rsidR="00ED3B9F" w:rsidRDefault="00ED3B9F" w:rsidP="00E82A53">
      <w:pPr>
        <w:pStyle w:val="Heading2"/>
      </w:pPr>
      <w:r>
        <w:t>Why</w:t>
      </w:r>
      <w:r w:rsidR="00442F31">
        <w:t xml:space="preserve"> </w:t>
      </w:r>
      <w:r w:rsidR="00401AA9">
        <w:t xml:space="preserve">the Government is considering </w:t>
      </w:r>
      <w:r>
        <w:t>chang</w:t>
      </w:r>
      <w:r w:rsidR="00401AA9">
        <w:t>ing the Act</w:t>
      </w:r>
    </w:p>
    <w:p w14:paraId="72628EC6" w14:textId="45B7E139" w:rsidR="00ED3B9F" w:rsidRDefault="00ED3B9F" w:rsidP="00ED3B9F">
      <w:pPr>
        <w:pStyle w:val="Numberedparagraph"/>
      </w:pPr>
      <w:r>
        <w:t xml:space="preserve">A range of entities </w:t>
      </w:r>
      <w:r w:rsidR="00CC5942">
        <w:t>can</w:t>
      </w:r>
      <w:r>
        <w:t xml:space="preserve"> hold </w:t>
      </w:r>
      <w:r w:rsidR="000C2D67">
        <w:t xml:space="preserve">unclaimed money. This </w:t>
      </w:r>
      <w:r>
        <w:t>includ</w:t>
      </w:r>
      <w:r w:rsidR="000C2D67">
        <w:t>es</w:t>
      </w:r>
      <w:r>
        <w:t xml:space="preserve"> banks, building societies, auctioneers, real estate agents, accountants</w:t>
      </w:r>
      <w:r w:rsidR="000C2D67">
        <w:t>,</w:t>
      </w:r>
      <w:r>
        <w:t xml:space="preserve"> and motor vehicle traders.</w:t>
      </w:r>
    </w:p>
    <w:p w14:paraId="4A0C382B" w14:textId="15B2595C" w:rsidR="00ED3B9F" w:rsidRDefault="00ED3B9F" w:rsidP="00ED3B9F">
      <w:pPr>
        <w:pStyle w:val="Numberedparagraph"/>
      </w:pPr>
      <w:r>
        <w:t xml:space="preserve">While the Act establishes a </w:t>
      </w:r>
      <w:r w:rsidR="000C2D67">
        <w:t xml:space="preserve">process </w:t>
      </w:r>
      <w:r>
        <w:t xml:space="preserve">for owners to reclaim their </w:t>
      </w:r>
      <w:r w:rsidR="000C2D67">
        <w:t>unclaimed money</w:t>
      </w:r>
      <w:r>
        <w:t xml:space="preserve">, the Act has become out of date in many areas. For example, the Act requires holders of </w:t>
      </w:r>
      <w:r w:rsidR="000C2D67">
        <w:t xml:space="preserve">unclaimed money </w:t>
      </w:r>
      <w:r>
        <w:t xml:space="preserve">to maintain a physical register </w:t>
      </w:r>
      <w:r w:rsidR="00B7110D">
        <w:t xml:space="preserve">that </w:t>
      </w:r>
      <w:r>
        <w:t xml:space="preserve">contains the </w:t>
      </w:r>
      <w:r w:rsidR="00CC5942">
        <w:t>details</w:t>
      </w:r>
      <w:r>
        <w:t xml:space="preserve"> of </w:t>
      </w:r>
      <w:r w:rsidR="000C2D67">
        <w:t xml:space="preserve">unclaimed money </w:t>
      </w:r>
      <w:r>
        <w:t xml:space="preserve">arising over the previous year and to make this register available for inspection at their head office in New Zealand. In </w:t>
      </w:r>
      <w:r w:rsidR="000B3727">
        <w:t>the</w:t>
      </w:r>
      <w:r>
        <w:t xml:space="preserve"> digital age this may now be </w:t>
      </w:r>
      <w:r w:rsidR="000B3727">
        <w:t xml:space="preserve">an </w:t>
      </w:r>
      <w:r w:rsidR="004C15EC">
        <w:t xml:space="preserve">onerous </w:t>
      </w:r>
      <w:r w:rsidR="000B3727">
        <w:t xml:space="preserve">requirement </w:t>
      </w:r>
      <w:r>
        <w:t>for many businesses.</w:t>
      </w:r>
    </w:p>
    <w:p w14:paraId="51D3955F" w14:textId="60583906" w:rsidR="00ED3B9F" w:rsidRDefault="00ED3B9F" w:rsidP="00ED3B9F">
      <w:pPr>
        <w:pStyle w:val="Numberedparagraph"/>
      </w:pPr>
      <w:r>
        <w:t xml:space="preserve">Holders of </w:t>
      </w:r>
      <w:r w:rsidR="000C2D67">
        <w:t xml:space="preserve">unclaimed money </w:t>
      </w:r>
      <w:r>
        <w:t xml:space="preserve">are also required to retain </w:t>
      </w:r>
      <w:r w:rsidR="000C2D67">
        <w:t xml:space="preserve">unclaimed </w:t>
      </w:r>
      <w:r w:rsidR="00B7110D">
        <w:t xml:space="preserve">money </w:t>
      </w:r>
      <w:r w:rsidR="00F813F2">
        <w:t xml:space="preserve">for </w:t>
      </w:r>
      <w:r w:rsidR="00CC5942">
        <w:t>several years</w:t>
      </w:r>
      <w:r>
        <w:t xml:space="preserve"> before </w:t>
      </w:r>
      <w:r w:rsidR="004C15EC">
        <w:t>sending</w:t>
      </w:r>
      <w:r w:rsidR="000C2D67">
        <w:t xml:space="preserve"> </w:t>
      </w:r>
      <w:r>
        <w:t>it to Inland Revenue.</w:t>
      </w:r>
    </w:p>
    <w:p w14:paraId="3D164FDA" w14:textId="63A73830" w:rsidR="00ED3B9F" w:rsidRDefault="00ED3B9F" w:rsidP="00E82A53">
      <w:pPr>
        <w:pStyle w:val="Heading2"/>
      </w:pPr>
      <w:r>
        <w:t xml:space="preserve">The </w:t>
      </w:r>
      <w:r w:rsidRPr="00ED3B9F">
        <w:t>propos</w:t>
      </w:r>
      <w:r w:rsidR="004C15EC">
        <w:t>ed changes</w:t>
      </w:r>
    </w:p>
    <w:p w14:paraId="08C9ED2B" w14:textId="6A365B54" w:rsidR="000C2D67" w:rsidRDefault="00F102BD" w:rsidP="00ED3B9F">
      <w:pPr>
        <w:pStyle w:val="Numberedparagraph"/>
      </w:pPr>
      <w:r>
        <w:t xml:space="preserve">The </w:t>
      </w:r>
      <w:r w:rsidRPr="00880308">
        <w:t>Government</w:t>
      </w:r>
      <w:r>
        <w:t xml:space="preserve"> is </w:t>
      </w:r>
      <w:r w:rsidR="00ED3B9F">
        <w:t xml:space="preserve">considering several </w:t>
      </w:r>
      <w:r w:rsidR="000C2D67">
        <w:t xml:space="preserve">proposals </w:t>
      </w:r>
      <w:r>
        <w:t xml:space="preserve">that would allow it </w:t>
      </w:r>
      <w:r w:rsidR="000C2D67">
        <w:t xml:space="preserve">to more efficiently </w:t>
      </w:r>
      <w:r w:rsidR="00ED3B9F">
        <w:t xml:space="preserve">administer </w:t>
      </w:r>
      <w:r w:rsidR="000C2D67">
        <w:t>unclaimed money</w:t>
      </w:r>
      <w:r>
        <w:t>, including:</w:t>
      </w:r>
    </w:p>
    <w:p w14:paraId="1D3AB6CA" w14:textId="71480DDE" w:rsidR="00ED3B9F" w:rsidRPr="00ED3B9F" w:rsidRDefault="00ED3B9F" w:rsidP="00E82A53">
      <w:pPr>
        <w:pStyle w:val="BulletsL1"/>
        <w:numPr>
          <w:ilvl w:val="0"/>
          <w:numId w:val="25"/>
        </w:numPr>
      </w:pPr>
      <w:r w:rsidRPr="00ED3B9F">
        <w:t>Reduc</w:t>
      </w:r>
      <w:r w:rsidR="00F102BD">
        <w:t>ing</w:t>
      </w:r>
      <w:r w:rsidRPr="00ED3B9F">
        <w:t xml:space="preserve"> the period of time that money must sit in an account before it is deemed unclaimed. Currently this period is either six or 25 years, depending on the nature of the account.</w:t>
      </w:r>
    </w:p>
    <w:p w14:paraId="02EDF6C5" w14:textId="2B70F1B6" w:rsidR="00B76E0B" w:rsidRDefault="00F102BD" w:rsidP="00CC6711">
      <w:pPr>
        <w:pStyle w:val="BulletsL1"/>
        <w:numPr>
          <w:ilvl w:val="0"/>
          <w:numId w:val="27"/>
        </w:numPr>
      </w:pPr>
      <w:r w:rsidRPr="00ED3B9F">
        <w:t>Remov</w:t>
      </w:r>
      <w:r>
        <w:t>ing</w:t>
      </w:r>
      <w:r w:rsidRPr="00ED3B9F">
        <w:t xml:space="preserve"> </w:t>
      </w:r>
      <w:r w:rsidR="00ED3B9F" w:rsidRPr="00ED3B9F">
        <w:t xml:space="preserve">the requirement for </w:t>
      </w:r>
      <w:r w:rsidR="000C2D67">
        <w:t>unclaimed money</w:t>
      </w:r>
      <w:r w:rsidR="000C2D67" w:rsidRPr="00ED3B9F">
        <w:t xml:space="preserve"> </w:t>
      </w:r>
      <w:r w:rsidR="00ED3B9F" w:rsidRPr="00ED3B9F">
        <w:t>holders to:</w:t>
      </w:r>
    </w:p>
    <w:p w14:paraId="6140C25B" w14:textId="37355C49" w:rsidR="00ED3B9F" w:rsidRPr="00ED3B9F" w:rsidRDefault="00ED3B9F" w:rsidP="00CC6711">
      <w:pPr>
        <w:pStyle w:val="BulletsL1"/>
        <w:numPr>
          <w:ilvl w:val="1"/>
          <w:numId w:val="27"/>
        </w:numPr>
      </w:pPr>
      <w:r w:rsidRPr="00ED3B9F">
        <w:t xml:space="preserve">Hold </w:t>
      </w:r>
      <w:r w:rsidR="000C2D67">
        <w:t>unclaimed</w:t>
      </w:r>
      <w:r w:rsidR="000C2D67" w:rsidRPr="00ED3B9F">
        <w:t xml:space="preserve"> </w:t>
      </w:r>
      <w:r w:rsidR="000B3727">
        <w:t xml:space="preserve">money </w:t>
      </w:r>
      <w:r w:rsidRPr="00ED3B9F">
        <w:t xml:space="preserve">and associated information for an extended period after the funds become </w:t>
      </w:r>
      <w:r w:rsidR="00B7110D">
        <w:t>unclaimed money</w:t>
      </w:r>
      <w:r w:rsidRPr="00ED3B9F">
        <w:t xml:space="preserve">. Instead, </w:t>
      </w:r>
      <w:r w:rsidR="00B7110D">
        <w:t>unclaimed money</w:t>
      </w:r>
      <w:r w:rsidRPr="00ED3B9F">
        <w:t xml:space="preserve"> could be transferred to Inland Revenue more quickly, or even immediately (this would effectively make Inland Revenue the first point of contact for many </w:t>
      </w:r>
      <w:r w:rsidR="00B7110D">
        <w:t>unclaimed money</w:t>
      </w:r>
      <w:r w:rsidR="00B7110D" w:rsidRPr="00ED3B9F">
        <w:t xml:space="preserve"> </w:t>
      </w:r>
      <w:r w:rsidRPr="00ED3B9F">
        <w:t>claimants)</w:t>
      </w:r>
      <w:r w:rsidR="00B7110D">
        <w:t>.</w:t>
      </w:r>
    </w:p>
    <w:p w14:paraId="4F8A1636" w14:textId="715F5F9E" w:rsidR="00ED3B9F" w:rsidRPr="00ED3B9F" w:rsidRDefault="00ED3B9F" w:rsidP="00CC6711">
      <w:pPr>
        <w:pStyle w:val="BulletsL1"/>
      </w:pPr>
      <w:r w:rsidRPr="00ED3B9F">
        <w:t xml:space="preserve">Keep a register of </w:t>
      </w:r>
      <w:r w:rsidR="00B7110D">
        <w:t>unclaimed money</w:t>
      </w:r>
      <w:r w:rsidR="00B7110D" w:rsidRPr="00ED3B9F">
        <w:t xml:space="preserve"> </w:t>
      </w:r>
      <w:r w:rsidRPr="00ED3B9F">
        <w:t>at their head offices. Instead, this could be held electronically (if a register is still required)</w:t>
      </w:r>
      <w:r w:rsidR="00B7110D">
        <w:t>.</w:t>
      </w:r>
    </w:p>
    <w:p w14:paraId="5EBE7AF0" w14:textId="14640205" w:rsidR="00ED3B9F" w:rsidRPr="00ED3B9F" w:rsidRDefault="00ED3B9F" w:rsidP="00CC6711">
      <w:pPr>
        <w:pStyle w:val="BulletsL1"/>
      </w:pPr>
      <w:r w:rsidRPr="00ED3B9F">
        <w:t xml:space="preserve">Provide occupation information for owners of </w:t>
      </w:r>
      <w:r w:rsidR="00B7110D">
        <w:t>unclaimed money</w:t>
      </w:r>
      <w:r w:rsidRPr="00ED3B9F">
        <w:t xml:space="preserve">. Instead, it would be more useful for holders of </w:t>
      </w:r>
      <w:r w:rsidR="00B7110D">
        <w:t>unclaimed money</w:t>
      </w:r>
      <w:r w:rsidR="00B7110D" w:rsidRPr="00ED3B9F">
        <w:t xml:space="preserve"> </w:t>
      </w:r>
      <w:r w:rsidRPr="00ED3B9F">
        <w:t xml:space="preserve">to provide IRD numbers and any other information that would improve </w:t>
      </w:r>
      <w:r w:rsidR="00B7110D">
        <w:t>Inland Revenue</w:t>
      </w:r>
      <w:r w:rsidR="00B7110D" w:rsidRPr="00ED3B9F">
        <w:t xml:space="preserve">’s </w:t>
      </w:r>
      <w:r w:rsidRPr="00ED3B9F">
        <w:t>ability to verify a claimant’s identity</w:t>
      </w:r>
      <w:r w:rsidR="00B7110D">
        <w:t>.</w:t>
      </w:r>
    </w:p>
    <w:p w14:paraId="49495D59" w14:textId="55397B3F" w:rsidR="00ED3B9F" w:rsidRPr="00ED3B9F" w:rsidRDefault="00872DC9" w:rsidP="00ED3B9F">
      <w:pPr>
        <w:pStyle w:val="BulletsL1"/>
      </w:pPr>
      <w:r>
        <w:t>Make detailed</w:t>
      </w:r>
      <w:r w:rsidR="00CA1C2B">
        <w:t xml:space="preserve"> information about unclaimed money public</w:t>
      </w:r>
      <w:r>
        <w:t>ly available on their</w:t>
      </w:r>
      <w:r w:rsidR="00CA1C2B">
        <w:t xml:space="preserve"> </w:t>
      </w:r>
      <w:r>
        <w:t>register</w:t>
      </w:r>
      <w:r w:rsidR="00CA1C2B">
        <w:t>.</w:t>
      </w:r>
      <w:r>
        <w:t xml:space="preserve"> </w:t>
      </w:r>
      <w:r w:rsidR="000B3727">
        <w:t>Instead, disclosure</w:t>
      </w:r>
      <w:r w:rsidR="00106D3E">
        <w:t xml:space="preserve"> </w:t>
      </w:r>
      <w:r w:rsidR="000B3727">
        <w:t xml:space="preserve">requirements could be reduced. This </w:t>
      </w:r>
      <w:r w:rsidR="00ED3B9F" w:rsidRPr="00ED3B9F">
        <w:t xml:space="preserve">would </w:t>
      </w:r>
      <w:r w:rsidR="000B3727">
        <w:t>improve</w:t>
      </w:r>
      <w:r w:rsidR="00ED3B9F" w:rsidRPr="00ED3B9F">
        <w:t xml:space="preserve"> privacy and reduce the risk of fraudulent claims.</w:t>
      </w:r>
    </w:p>
    <w:p w14:paraId="6B92BA54" w14:textId="58EFA8CC" w:rsidR="00ED3B9F" w:rsidRPr="00ED3B9F" w:rsidRDefault="00ED3B9F" w:rsidP="00B76E0B">
      <w:pPr>
        <w:pStyle w:val="BulletsL1"/>
        <w:numPr>
          <w:ilvl w:val="0"/>
          <w:numId w:val="25"/>
        </w:numPr>
      </w:pPr>
      <w:r w:rsidRPr="00ED3B9F">
        <w:t>Review</w:t>
      </w:r>
      <w:r w:rsidR="00F102BD">
        <w:t>ing</w:t>
      </w:r>
      <w:r w:rsidRPr="00ED3B9F">
        <w:t xml:space="preserve"> the threshold for </w:t>
      </w:r>
      <w:r w:rsidR="00B7110D">
        <w:t>unclaimed money</w:t>
      </w:r>
      <w:r w:rsidR="00B7110D" w:rsidRPr="00ED3B9F">
        <w:t xml:space="preserve"> </w:t>
      </w:r>
      <w:r w:rsidRPr="00ED3B9F">
        <w:t>(currently $100). Th</w:t>
      </w:r>
      <w:r w:rsidR="000B3727">
        <w:t>is</w:t>
      </w:r>
      <w:r w:rsidRPr="00ED3B9F">
        <w:t xml:space="preserve"> threshold could either be raised to reduce compliance costs for </w:t>
      </w:r>
      <w:r w:rsidR="00B7110D">
        <w:t>unclaimed money</w:t>
      </w:r>
      <w:r w:rsidR="00B7110D" w:rsidRPr="00ED3B9F">
        <w:t xml:space="preserve"> </w:t>
      </w:r>
      <w:r w:rsidRPr="00ED3B9F">
        <w:t>holders, or</w:t>
      </w:r>
      <w:r w:rsidR="00842DDB">
        <w:t>,</w:t>
      </w:r>
      <w:r w:rsidRPr="00ED3B9F">
        <w:t xml:space="preserve"> alternatively</w:t>
      </w:r>
      <w:r w:rsidR="000B3727">
        <w:t>,</w:t>
      </w:r>
      <w:r w:rsidRPr="00ED3B9F">
        <w:t xml:space="preserve"> reduced to zero.</w:t>
      </w:r>
    </w:p>
    <w:p w14:paraId="4F1B6E24" w14:textId="6DEF8AC5" w:rsidR="00ED3B9F" w:rsidRPr="00ED3B9F" w:rsidRDefault="00ED3B9F" w:rsidP="00B76E0B">
      <w:pPr>
        <w:pStyle w:val="BulletsL1"/>
        <w:numPr>
          <w:ilvl w:val="0"/>
          <w:numId w:val="25"/>
        </w:numPr>
      </w:pPr>
      <w:r w:rsidRPr="00ED3B9F">
        <w:t>Consider</w:t>
      </w:r>
      <w:r w:rsidR="00F102BD">
        <w:t>ing</w:t>
      </w:r>
      <w:r w:rsidRPr="00ED3B9F">
        <w:t xml:space="preserve"> a time bar </w:t>
      </w:r>
      <w:r w:rsidR="00B7110D">
        <w:t>for</w:t>
      </w:r>
      <w:r w:rsidR="00B7110D" w:rsidRPr="00ED3B9F">
        <w:t xml:space="preserve"> </w:t>
      </w:r>
      <w:r w:rsidRPr="00ED3B9F">
        <w:t xml:space="preserve">claiming </w:t>
      </w:r>
      <w:r w:rsidR="00B7110D">
        <w:t>unclaimed money</w:t>
      </w:r>
      <w:r w:rsidRPr="00ED3B9F">
        <w:t>. Currently there is no time bar in place</w:t>
      </w:r>
      <w:r w:rsidR="00CC4BF3">
        <w:t xml:space="preserve">. This means </w:t>
      </w:r>
      <w:r w:rsidRPr="00ED3B9F">
        <w:t xml:space="preserve">that </w:t>
      </w:r>
      <w:r w:rsidR="00B7110D">
        <w:t>claims for unclaimed money</w:t>
      </w:r>
      <w:r w:rsidR="00B7110D" w:rsidRPr="00ED3B9F">
        <w:t xml:space="preserve"> </w:t>
      </w:r>
      <w:r w:rsidRPr="00ED3B9F">
        <w:t xml:space="preserve">can theoretically be made for all periods going back to the first </w:t>
      </w:r>
      <w:r w:rsidR="00B7110D">
        <w:t>unclaimed money</w:t>
      </w:r>
      <w:r w:rsidR="00B7110D" w:rsidRPr="00ED3B9F">
        <w:t xml:space="preserve"> </w:t>
      </w:r>
      <w:r w:rsidRPr="00ED3B9F">
        <w:t>record.</w:t>
      </w:r>
    </w:p>
    <w:p w14:paraId="176A4E86" w14:textId="3F0A68F8" w:rsidR="00ED3B9F" w:rsidRPr="00ED3B9F" w:rsidRDefault="00ED3B9F" w:rsidP="00B76E0B">
      <w:pPr>
        <w:pStyle w:val="BulletsL1"/>
        <w:numPr>
          <w:ilvl w:val="0"/>
          <w:numId w:val="25"/>
        </w:numPr>
      </w:pPr>
      <w:r w:rsidRPr="00ED3B9F">
        <w:t>Defin</w:t>
      </w:r>
      <w:r w:rsidR="00F102BD">
        <w:t>ing</w:t>
      </w:r>
      <w:r w:rsidRPr="00ED3B9F">
        <w:t xml:space="preserve"> the Act as an Inland Revenue Act under the Tax Administration Act</w:t>
      </w:r>
      <w:r w:rsidR="00B7110D">
        <w:t> </w:t>
      </w:r>
      <w:r w:rsidRPr="00ED3B9F">
        <w:t>1994. This would allow Inland Revenue to use the information that it holds to improve its matching ability and reduce its administration costs.</w:t>
      </w:r>
    </w:p>
    <w:p w14:paraId="6761CC0A" w14:textId="176A82DB" w:rsidR="00ED3B9F" w:rsidRPr="00ED3B9F" w:rsidRDefault="00F102BD" w:rsidP="00E14FB8">
      <w:pPr>
        <w:pStyle w:val="BulletsL1"/>
        <w:numPr>
          <w:ilvl w:val="0"/>
          <w:numId w:val="25"/>
        </w:numPr>
        <w:spacing w:after="240"/>
      </w:pPr>
      <w:r w:rsidRPr="00ED3B9F">
        <w:t>Requir</w:t>
      </w:r>
      <w:r>
        <w:t>ing</w:t>
      </w:r>
      <w:r w:rsidRPr="00ED3B9F">
        <w:t xml:space="preserve"> </w:t>
      </w:r>
      <w:r w:rsidR="00B7110D">
        <w:t>unclaimed money</w:t>
      </w:r>
      <w:r w:rsidR="00B7110D" w:rsidRPr="00ED3B9F">
        <w:t xml:space="preserve"> </w:t>
      </w:r>
      <w:r w:rsidR="00ED3B9F" w:rsidRPr="00ED3B9F">
        <w:t xml:space="preserve">holders to provide </w:t>
      </w:r>
      <w:r w:rsidR="00B7110D">
        <w:t>unclaimed money</w:t>
      </w:r>
      <w:r w:rsidR="00B7110D" w:rsidRPr="00ED3B9F">
        <w:t xml:space="preserve"> </w:t>
      </w:r>
      <w:r w:rsidR="00ED3B9F" w:rsidRPr="00ED3B9F">
        <w:t xml:space="preserve">information and funds to Inland Revenue electronically and in a standard format. This would reduce </w:t>
      </w:r>
      <w:r w:rsidR="00B7110D">
        <w:t>Inland Revenue’s</w:t>
      </w:r>
      <w:r w:rsidR="00ED3B9F" w:rsidRPr="00ED3B9F">
        <w:t xml:space="preserve"> administration costs by improving the matching of </w:t>
      </w:r>
      <w:r w:rsidR="00B7110D">
        <w:t>unclaimed money</w:t>
      </w:r>
      <w:r w:rsidR="00B7110D" w:rsidRPr="00ED3B9F">
        <w:t xml:space="preserve"> </w:t>
      </w:r>
      <w:r w:rsidR="00ED3B9F" w:rsidRPr="00ED3B9F">
        <w:t>with potential owners in Inland Revenue</w:t>
      </w:r>
      <w:r w:rsidR="000B3727">
        <w:t>’s</w:t>
      </w:r>
      <w:r w:rsidR="00ED3B9F" w:rsidRPr="00ED3B9F">
        <w:t xml:space="preserve"> systems and reduc</w:t>
      </w:r>
      <w:r w:rsidR="00262262">
        <w:t>ing</w:t>
      </w:r>
      <w:r w:rsidR="00ED3B9F" w:rsidRPr="00ED3B9F">
        <w:t xml:space="preserve"> the </w:t>
      </w:r>
      <w:r w:rsidR="00262262">
        <w:t xml:space="preserve">amount of </w:t>
      </w:r>
      <w:r w:rsidR="00ED3B9F" w:rsidRPr="00ED3B9F">
        <w:t>manual processing required.</w:t>
      </w:r>
    </w:p>
    <w:p w14:paraId="0663CF2E" w14:textId="7301184C" w:rsidR="00B76E0B" w:rsidRDefault="00407124" w:rsidP="00B76E0B">
      <w:pPr>
        <w:pStyle w:val="Heading2"/>
      </w:pPr>
      <w:r>
        <w:t>Next steps</w:t>
      </w:r>
    </w:p>
    <w:p w14:paraId="21DD738A" w14:textId="62995139" w:rsidR="00ED3B9F" w:rsidRDefault="00ED3B9F" w:rsidP="00ED3B9F">
      <w:pPr>
        <w:pStyle w:val="Numberedparagraph"/>
      </w:pPr>
      <w:r>
        <w:t xml:space="preserve">Inland Revenue </w:t>
      </w:r>
      <w:r w:rsidR="00CC5942">
        <w:t>officials have</w:t>
      </w:r>
      <w:r w:rsidR="00B7110D">
        <w:t xml:space="preserve"> identified </w:t>
      </w:r>
      <w:r w:rsidR="004C15EC">
        <w:t xml:space="preserve">several </w:t>
      </w:r>
      <w:r w:rsidR="00B7110D">
        <w:t xml:space="preserve">unclaimed money holders and </w:t>
      </w:r>
      <w:r w:rsidR="00CC5942">
        <w:t>are</w:t>
      </w:r>
      <w:r w:rsidR="00B7110D">
        <w:t xml:space="preserve"> seeking their views on the proposed changes</w:t>
      </w:r>
      <w:r>
        <w:t>.</w:t>
      </w:r>
    </w:p>
    <w:p w14:paraId="1B89E984" w14:textId="7802AA45" w:rsidR="00C306A6" w:rsidRDefault="00ED3B9F" w:rsidP="00C306A6">
      <w:pPr>
        <w:pStyle w:val="Numberedparagraph"/>
      </w:pPr>
      <w:r>
        <w:t xml:space="preserve">The Government also welcomes submissions </w:t>
      </w:r>
      <w:r w:rsidR="00240AF8">
        <w:t xml:space="preserve">on the proposals </w:t>
      </w:r>
      <w:r>
        <w:t>from other interested parties</w:t>
      </w:r>
      <w:r w:rsidR="00C306A6">
        <w:t>.</w:t>
      </w:r>
    </w:p>
    <w:p w14:paraId="2DF12AAE" w14:textId="2D3087D2" w:rsidR="00407124" w:rsidRDefault="00F102BD" w:rsidP="00407124">
      <w:pPr>
        <w:pStyle w:val="Heading2"/>
      </w:pPr>
      <w:r>
        <w:t>Making a submission</w:t>
      </w:r>
    </w:p>
    <w:p w14:paraId="0CC5831B" w14:textId="1C78314E" w:rsidR="00442F31" w:rsidRPr="00880308" w:rsidRDefault="00442F31" w:rsidP="00CC6711">
      <w:pPr>
        <w:pStyle w:val="Numberedparagraph"/>
      </w:pPr>
      <w:r>
        <w:t xml:space="preserve">The closing date for submissions is </w:t>
      </w:r>
      <w:r w:rsidRPr="00CC6711">
        <w:rPr>
          <w:b/>
          <w:bCs/>
        </w:rPr>
        <w:t>28 February 2020</w:t>
      </w:r>
      <w:r>
        <w:t>.</w:t>
      </w:r>
    </w:p>
    <w:p w14:paraId="727F8614" w14:textId="69C0D5A2" w:rsidR="00442F31" w:rsidRPr="00880308" w:rsidRDefault="00407124" w:rsidP="00CC6711">
      <w:pPr>
        <w:pStyle w:val="Numberedparagraph"/>
      </w:pPr>
      <w:r w:rsidRPr="00880308">
        <w:t>Send your submission</w:t>
      </w:r>
      <w:r w:rsidR="00442F31" w:rsidRPr="00880308">
        <w:t xml:space="preserve"> </w:t>
      </w:r>
      <w:r w:rsidRPr="00880308">
        <w:t xml:space="preserve">by </w:t>
      </w:r>
      <w:r w:rsidR="00C306A6" w:rsidRPr="00880308">
        <w:t>e</w:t>
      </w:r>
      <w:r w:rsidR="00ED3B9F" w:rsidRPr="00880308">
        <w:t xml:space="preserve">mail </w:t>
      </w:r>
      <w:r w:rsidR="00C306A6" w:rsidRPr="00880308">
        <w:t>t</w:t>
      </w:r>
      <w:r w:rsidR="00ED3B9F" w:rsidRPr="00880308">
        <w:t xml:space="preserve">o </w:t>
      </w:r>
      <w:hyperlink r:id="rId10" w:history="1">
        <w:r w:rsidR="00ED3B9F" w:rsidRPr="00EC4CC8">
          <w:rPr>
            <w:rStyle w:val="Hyperlink"/>
          </w:rPr>
          <w:t>policy.webmaster@ird.govt.nz</w:t>
        </w:r>
      </w:hyperlink>
      <w:r w:rsidR="00ED3B9F" w:rsidRPr="00880308">
        <w:t xml:space="preserve"> with “Unclaimed </w:t>
      </w:r>
      <w:r w:rsidR="00C306A6" w:rsidRPr="00880308">
        <w:t>m</w:t>
      </w:r>
      <w:r w:rsidR="00ED3B9F" w:rsidRPr="00880308">
        <w:t>oney” in the subject line</w:t>
      </w:r>
      <w:r w:rsidR="00442F31" w:rsidRPr="00880308">
        <w:t>.</w:t>
      </w:r>
    </w:p>
    <w:p w14:paraId="4802277E" w14:textId="499F6252" w:rsidR="00ED3B9F" w:rsidRPr="00C306A6" w:rsidRDefault="00442F31" w:rsidP="00CC6711">
      <w:pPr>
        <w:pStyle w:val="Numberedparagraph"/>
        <w:spacing w:after="120"/>
      </w:pPr>
      <w:r>
        <w:t xml:space="preserve">Alternatively, send your submission </w:t>
      </w:r>
      <w:r w:rsidR="00407124">
        <w:t xml:space="preserve">by post </w:t>
      </w:r>
      <w:r w:rsidR="00ED3B9F" w:rsidRPr="00C306A6">
        <w:t>to:</w:t>
      </w:r>
    </w:p>
    <w:p w14:paraId="25095827" w14:textId="77777777" w:rsidR="009D0673" w:rsidRPr="00CE46B7" w:rsidRDefault="009D0673" w:rsidP="00CC6711">
      <w:pPr>
        <w:spacing w:before="0"/>
        <w:ind w:left="993"/>
      </w:pPr>
      <w:r>
        <w:t>Unclaimed money</w:t>
      </w:r>
    </w:p>
    <w:p w14:paraId="72878B36" w14:textId="77777777" w:rsidR="009D0673" w:rsidRPr="00CE46B7" w:rsidRDefault="009D0673" w:rsidP="00CC6711">
      <w:pPr>
        <w:spacing w:before="0"/>
        <w:ind w:left="993"/>
      </w:pPr>
      <w:r w:rsidRPr="00CE46B7">
        <w:t>C/- Deputy Commissioner, Policy and Strategy</w:t>
      </w:r>
    </w:p>
    <w:p w14:paraId="54F4810D" w14:textId="77777777" w:rsidR="009D0673" w:rsidRPr="00CE46B7" w:rsidRDefault="009D0673" w:rsidP="00CC6711">
      <w:pPr>
        <w:spacing w:before="0"/>
        <w:ind w:left="993"/>
      </w:pPr>
      <w:r w:rsidRPr="00CE46B7">
        <w:t>Inland Revenue Department</w:t>
      </w:r>
    </w:p>
    <w:p w14:paraId="4307BDA5" w14:textId="77777777" w:rsidR="009D0673" w:rsidRPr="00CE46B7" w:rsidRDefault="009D0673" w:rsidP="00CC6711">
      <w:pPr>
        <w:spacing w:before="0"/>
        <w:ind w:left="993"/>
      </w:pPr>
      <w:r w:rsidRPr="00CE46B7">
        <w:t>PO Box 2198</w:t>
      </w:r>
    </w:p>
    <w:p w14:paraId="1B032854" w14:textId="77777777" w:rsidR="009D0673" w:rsidRPr="00CE46B7" w:rsidRDefault="009D0673" w:rsidP="00CC6711">
      <w:pPr>
        <w:spacing w:before="0" w:after="240"/>
        <w:ind w:left="993"/>
      </w:pPr>
      <w:r w:rsidRPr="00CE46B7">
        <w:t>Wellington 6140</w:t>
      </w:r>
    </w:p>
    <w:p w14:paraId="632ED9A2" w14:textId="687FCDB9" w:rsidR="009D0673" w:rsidRDefault="00B04B5E" w:rsidP="009D0673">
      <w:pPr>
        <w:pStyle w:val="Numberedparagraph"/>
      </w:pPr>
      <w:r w:rsidRPr="00B04B5E">
        <w:t xml:space="preserve">We may receive </w:t>
      </w:r>
      <w:r>
        <w:t xml:space="preserve">requests about unclaimed money </w:t>
      </w:r>
      <w:r w:rsidRPr="00B04B5E">
        <w:t>under the Official Information Act</w:t>
      </w:r>
      <w:r w:rsidR="002C62FC">
        <w:t> </w:t>
      </w:r>
      <w:r w:rsidRPr="00B04B5E">
        <w:t>1982</w:t>
      </w:r>
      <w:r>
        <w:t xml:space="preserve">, including requests </w:t>
      </w:r>
      <w:r w:rsidRPr="00B04B5E">
        <w:t xml:space="preserve">for copies of submissions. Any information withheld will be decided using this Act. Please let us know </w:t>
      </w:r>
      <w:r>
        <w:t xml:space="preserve">in your submission </w:t>
      </w:r>
      <w:r w:rsidRPr="00B04B5E">
        <w:t>if there is anything that you wish to withhold.</w:t>
      </w:r>
    </w:p>
    <w:p w14:paraId="0C39CFB3" w14:textId="6F396769" w:rsidR="00ED3B9F" w:rsidRDefault="00ED3B9F" w:rsidP="00F72C51">
      <w:pPr>
        <w:pStyle w:val="Heading1"/>
      </w:pPr>
      <w:r>
        <w:t>Question and answer</w:t>
      </w:r>
    </w:p>
    <w:p w14:paraId="20E1C7E4" w14:textId="51957FAF" w:rsidR="00ED3B9F" w:rsidRPr="00C306A6" w:rsidRDefault="00C306A6" w:rsidP="00CC6711">
      <w:pPr>
        <w:ind w:left="567" w:hanging="567"/>
        <w:rPr>
          <w:b/>
          <w:bCs/>
        </w:rPr>
      </w:pPr>
      <w:r w:rsidRPr="00C306A6">
        <w:rPr>
          <w:b/>
          <w:bCs/>
        </w:rPr>
        <w:t>Q.</w:t>
      </w:r>
      <w:r w:rsidRPr="00C306A6">
        <w:rPr>
          <w:b/>
          <w:bCs/>
        </w:rPr>
        <w:tab/>
      </w:r>
      <w:r w:rsidR="00ED3B9F" w:rsidRPr="00C306A6">
        <w:rPr>
          <w:b/>
          <w:bCs/>
        </w:rPr>
        <w:t>I think I may have unclaimed money owing to me. What do I do?</w:t>
      </w:r>
    </w:p>
    <w:p w14:paraId="10BE42B5" w14:textId="4DC9B5F1" w:rsidR="00ED3B9F" w:rsidRPr="00F72C51" w:rsidRDefault="00C306A6" w:rsidP="00C306A6">
      <w:pPr>
        <w:ind w:left="567" w:hanging="567"/>
      </w:pPr>
      <w:r w:rsidRPr="00683595">
        <w:rPr>
          <w:b/>
          <w:bCs/>
        </w:rPr>
        <w:t>A.</w:t>
      </w:r>
      <w:r>
        <w:tab/>
      </w:r>
      <w:r w:rsidR="00ED3B9F" w:rsidRPr="00F72C51">
        <w:t>Inland Revenue maintains a database of the names of individuals and entities that are owed unclaimed money.</w:t>
      </w:r>
    </w:p>
    <w:p w14:paraId="4F36CFCA" w14:textId="4E55BF48" w:rsidR="00A70926" w:rsidRDefault="00ED3B9F" w:rsidP="00C306A6">
      <w:pPr>
        <w:ind w:left="567"/>
      </w:pPr>
      <w:r w:rsidRPr="00F72C51">
        <w:t>People who believe they are the owners of unclaimed money should send their full name, address, IRD number</w:t>
      </w:r>
      <w:r w:rsidR="00A70926">
        <w:t>,</w:t>
      </w:r>
      <w:r w:rsidRPr="00F72C51">
        <w:t xml:space="preserve"> and proof of identity to </w:t>
      </w:r>
      <w:hyperlink r:id="rId11" w:history="1">
        <w:r w:rsidRPr="000B3727">
          <w:rPr>
            <w:rStyle w:val="Hyperlink"/>
          </w:rPr>
          <w:t>unclaimed.monies@ird.govt.nz</w:t>
        </w:r>
      </w:hyperlink>
      <w:r w:rsidRPr="00F72C51">
        <w:t>.</w:t>
      </w:r>
    </w:p>
    <w:p w14:paraId="32C584DB" w14:textId="5F4AAF60" w:rsidR="00B86233" w:rsidRDefault="00ED3B9F" w:rsidP="00C306A6">
      <w:pPr>
        <w:ind w:left="567"/>
      </w:pPr>
      <w:r w:rsidRPr="00F72C51">
        <w:t xml:space="preserve">For more information see </w:t>
      </w:r>
      <w:hyperlink r:id="rId12" w:history="1">
        <w:r w:rsidRPr="00240AF8">
          <w:rPr>
            <w:rStyle w:val="Hyperlink"/>
          </w:rPr>
          <w:t>https://www.classic.ird.govt.nz/unclaimed-money/</w:t>
        </w:r>
      </w:hyperlink>
      <w:r w:rsidRPr="00F72C51">
        <w:t>.</w:t>
      </w:r>
    </w:p>
    <w:sectPr w:rsidR="00B86233" w:rsidSect="00347B44">
      <w:footerReference w:type="even" r:id="rId13"/>
      <w:footerReference w:type="default" r:id="rId14"/>
      <w:footerReference w:type="first" r:id="rId15"/>
      <w:type w:val="oddPage"/>
      <w:pgSz w:w="11906" w:h="16838" w:code="9"/>
      <w:pgMar w:top="1304" w:right="1559" w:bottom="1134" w:left="1559" w:header="709" w:footer="425"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4A9A" w14:textId="77777777" w:rsidR="005E0279" w:rsidRDefault="005E0279">
      <w:r>
        <w:separator/>
      </w:r>
    </w:p>
  </w:endnote>
  <w:endnote w:type="continuationSeparator" w:id="0">
    <w:p w14:paraId="6AB2120B" w14:textId="77777777" w:rsidR="005E0279" w:rsidRDefault="005E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2FA7" w14:textId="77777777" w:rsidR="008F12F0" w:rsidRDefault="008F12F0" w:rsidP="00725975">
    <w:pPr>
      <w:pStyle w:val="Footer"/>
      <w:tabs>
        <w:tab w:val="clear" w:pos="4153"/>
      </w:tabs>
      <w:ind w:right="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F87C" w14:textId="77777777" w:rsidR="008F12F0" w:rsidRDefault="008F12F0"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D40DEA">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F820" w14:textId="77777777" w:rsidR="008F12F0" w:rsidRPr="0003164B" w:rsidRDefault="008F12F0" w:rsidP="00D40DEA">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D40DEA">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4485" w14:textId="77777777" w:rsidR="008F12F0" w:rsidRDefault="008F12F0" w:rsidP="00096603">
    <w:pPr>
      <w:pStyle w:val="Footer"/>
      <w:jc w:val="center"/>
    </w:pPr>
    <w:r>
      <w:fldChar w:fldCharType="begin"/>
    </w:r>
    <w:r>
      <w:rPr>
        <w:rStyle w:val="PageNumber"/>
      </w:rPr>
      <w:instrText xml:space="preserve"> PAGE </w:instrText>
    </w:r>
    <w:r>
      <w:fldChar w:fldCharType="separate"/>
    </w:r>
    <w:r w:rsidR="00D40DEA">
      <w:rPr>
        <w:rStyle w:val="PageNumbe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4DA5D" w14:textId="77777777" w:rsidR="005E0279" w:rsidRDefault="005E0279">
      <w:r>
        <w:separator/>
      </w:r>
    </w:p>
  </w:footnote>
  <w:footnote w:type="continuationSeparator" w:id="0">
    <w:p w14:paraId="6013753C" w14:textId="77777777" w:rsidR="005E0279" w:rsidRDefault="005E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01AA"/>
    <w:multiLevelType w:val="multilevel"/>
    <w:tmpl w:val="0C7C5AF8"/>
    <w:lvl w:ilvl="0">
      <w:start w:val="1"/>
      <w:numFmt w:val="bullet"/>
      <w:lvlText w:val=""/>
      <w:lvlJc w:val="left"/>
      <w:pPr>
        <w:tabs>
          <w:tab w:val="num" w:pos="1134"/>
        </w:tabs>
        <w:ind w:left="1134" w:hanging="567"/>
      </w:pPr>
      <w:rPr>
        <w:rFonts w:ascii="Symbol" w:hAnsi="Symbol" w:hint="default"/>
      </w:rPr>
    </w:lvl>
    <w:lvl w:ilvl="1">
      <w:start w:val="1"/>
      <w:numFmt w:val="bullet"/>
      <w:pStyle w:val="BulletsL1"/>
      <w:lvlText w:val="–"/>
      <w:lvlJc w:val="left"/>
      <w:pPr>
        <w:ind w:left="1701" w:hanging="567"/>
      </w:pPr>
      <w:rPr>
        <w:rFonts w:ascii="Times New Roman" w:hAnsi="Times New Roman" w:cs="Times New Roman"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3402" w:hanging="567"/>
      </w:pPr>
      <w:rPr>
        <w:rFonts w:ascii="Courier New" w:hAnsi="Courier New" w:cs="Courier New" w:hint="default"/>
      </w:rPr>
    </w:lvl>
    <w:lvl w:ilvl="5">
      <w:start w:val="1"/>
      <w:numFmt w:val="bullet"/>
      <w:lvlText w:val=""/>
      <w:lvlJc w:val="left"/>
      <w:pPr>
        <w:ind w:left="3969" w:hanging="567"/>
      </w:pPr>
      <w:rPr>
        <w:rFonts w:ascii="Wingdings" w:hAnsi="Wingdings" w:hint="default"/>
      </w:rPr>
    </w:lvl>
    <w:lvl w:ilvl="6">
      <w:start w:val="1"/>
      <w:numFmt w:val="bullet"/>
      <w:lvlText w:val=""/>
      <w:lvlJc w:val="left"/>
      <w:pPr>
        <w:ind w:left="4536" w:hanging="567"/>
      </w:pPr>
      <w:rPr>
        <w:rFonts w:ascii="Symbol" w:hAnsi="Symbol" w:hint="default"/>
      </w:rPr>
    </w:lvl>
    <w:lvl w:ilvl="7">
      <w:start w:val="1"/>
      <w:numFmt w:val="bullet"/>
      <w:lvlText w:val="o"/>
      <w:lvlJc w:val="left"/>
      <w:pPr>
        <w:ind w:left="5103" w:hanging="567"/>
      </w:pPr>
      <w:rPr>
        <w:rFonts w:ascii="Courier New" w:hAnsi="Courier New" w:cs="Courier New" w:hint="default"/>
      </w:rPr>
    </w:lvl>
    <w:lvl w:ilvl="8">
      <w:start w:val="1"/>
      <w:numFmt w:val="bullet"/>
      <w:lvlText w:val=""/>
      <w:lvlJc w:val="left"/>
      <w:pPr>
        <w:ind w:left="5670" w:hanging="567"/>
      </w:pPr>
      <w:rPr>
        <w:rFonts w:ascii="Wingdings" w:hAnsi="Wingdings" w:hint="default"/>
      </w:rPr>
    </w:lvl>
  </w:abstractNum>
  <w:abstractNum w:abstractNumId="1" w15:restartNumberingAfterBreak="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2"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4"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D9139C"/>
    <w:multiLevelType w:val="hybridMultilevel"/>
    <w:tmpl w:val="E36644EE"/>
    <w:lvl w:ilvl="0" w:tplc="99B2DF9C">
      <w:start w:val="1"/>
      <w:numFmt w:val="decimal"/>
      <w:pStyle w:val="Numberedparagraph"/>
      <w:lvlText w:val="%1."/>
      <w:lvlJc w:val="left"/>
      <w:pPr>
        <w:ind w:left="360" w:hanging="360"/>
      </w:pPr>
      <w:rPr>
        <w:rFonts w:ascii="Times New Roman" w:hAnsi="Times New Roman" w:hint="default"/>
        <w:b w:val="0"/>
        <w:i w:val="0"/>
        <w:sz w:val="24"/>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7" w15:restartNumberingAfterBreak="0">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9" w15:restartNumberingAfterBreak="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7" w15:restartNumberingAfterBreak="0">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9" w15:restartNumberingAfterBreak="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4"/>
  </w:num>
  <w:num w:numId="4">
    <w:abstractNumId w:val="15"/>
  </w:num>
  <w:num w:numId="5">
    <w:abstractNumId w:val="21"/>
  </w:num>
  <w:num w:numId="6">
    <w:abstractNumId w:val="3"/>
  </w:num>
  <w:num w:numId="7">
    <w:abstractNumId w:val="18"/>
  </w:num>
  <w:num w:numId="8">
    <w:abstractNumId w:val="9"/>
  </w:num>
  <w:num w:numId="9">
    <w:abstractNumId w:val="1"/>
  </w:num>
  <w:num w:numId="10">
    <w:abstractNumId w:val="2"/>
  </w:num>
  <w:num w:numId="11">
    <w:abstractNumId w:val="5"/>
  </w:num>
  <w:num w:numId="12">
    <w:abstractNumId w:val="17"/>
  </w:num>
  <w:num w:numId="13">
    <w:abstractNumId w:val="22"/>
  </w:num>
  <w:num w:numId="14">
    <w:abstractNumId w:val="19"/>
  </w:num>
  <w:num w:numId="15">
    <w:abstractNumId w:val="20"/>
  </w:num>
  <w:num w:numId="16">
    <w:abstractNumId w:val="11"/>
  </w:num>
  <w:num w:numId="17">
    <w:abstractNumId w:val="23"/>
  </w:num>
  <w:num w:numId="18">
    <w:abstractNumId w:val="16"/>
  </w:num>
  <w:num w:numId="19">
    <w:abstractNumId w:val="7"/>
  </w:num>
  <w:num w:numId="20">
    <w:abstractNumId w:val="24"/>
  </w:num>
  <w:num w:numId="21">
    <w:abstractNumId w:val="13"/>
  </w:num>
  <w:num w:numId="22">
    <w:abstractNumId w:val="10"/>
  </w:num>
  <w:num w:numId="23">
    <w:abstractNumId w:val="8"/>
  </w:num>
  <w:num w:numId="24">
    <w:abstractNumId w:val="14"/>
  </w:num>
  <w:num w:numId="25">
    <w:abstractNumId w:val="0"/>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720"/>
  <w:evenAndOddHeaders/>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FF"/>
    <w:rsid w:val="000022EC"/>
    <w:rsid w:val="0000377B"/>
    <w:rsid w:val="00003908"/>
    <w:rsid w:val="00006422"/>
    <w:rsid w:val="00007351"/>
    <w:rsid w:val="00012289"/>
    <w:rsid w:val="00014230"/>
    <w:rsid w:val="00015410"/>
    <w:rsid w:val="00015F50"/>
    <w:rsid w:val="0001695D"/>
    <w:rsid w:val="000171CE"/>
    <w:rsid w:val="00017767"/>
    <w:rsid w:val="0002323A"/>
    <w:rsid w:val="0002340B"/>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181"/>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727"/>
    <w:rsid w:val="000B38A9"/>
    <w:rsid w:val="000B4164"/>
    <w:rsid w:val="000B5747"/>
    <w:rsid w:val="000C009E"/>
    <w:rsid w:val="000C0168"/>
    <w:rsid w:val="000C0315"/>
    <w:rsid w:val="000C2D67"/>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6D3E"/>
    <w:rsid w:val="001078F8"/>
    <w:rsid w:val="00110264"/>
    <w:rsid w:val="001142E4"/>
    <w:rsid w:val="001167D5"/>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670CF"/>
    <w:rsid w:val="001702CB"/>
    <w:rsid w:val="00170CFB"/>
    <w:rsid w:val="001713B3"/>
    <w:rsid w:val="001722B8"/>
    <w:rsid w:val="00176CEC"/>
    <w:rsid w:val="00176E74"/>
    <w:rsid w:val="00177C80"/>
    <w:rsid w:val="00180ED9"/>
    <w:rsid w:val="00182551"/>
    <w:rsid w:val="001836E5"/>
    <w:rsid w:val="00183F66"/>
    <w:rsid w:val="00196612"/>
    <w:rsid w:val="00197444"/>
    <w:rsid w:val="001A2A81"/>
    <w:rsid w:val="001A2BCA"/>
    <w:rsid w:val="001A3053"/>
    <w:rsid w:val="001A385F"/>
    <w:rsid w:val="001A4AC0"/>
    <w:rsid w:val="001A6A36"/>
    <w:rsid w:val="001A721B"/>
    <w:rsid w:val="001B57E9"/>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AF8"/>
    <w:rsid w:val="00240DCC"/>
    <w:rsid w:val="0024175F"/>
    <w:rsid w:val="00244391"/>
    <w:rsid w:val="0025084A"/>
    <w:rsid w:val="002516B4"/>
    <w:rsid w:val="002533CE"/>
    <w:rsid w:val="00253969"/>
    <w:rsid w:val="00254177"/>
    <w:rsid w:val="0026027E"/>
    <w:rsid w:val="00260B59"/>
    <w:rsid w:val="00260ED8"/>
    <w:rsid w:val="00262262"/>
    <w:rsid w:val="00263E47"/>
    <w:rsid w:val="00267C0F"/>
    <w:rsid w:val="0027067F"/>
    <w:rsid w:val="00271089"/>
    <w:rsid w:val="00273349"/>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5FE6"/>
    <w:rsid w:val="002C62FC"/>
    <w:rsid w:val="002C723A"/>
    <w:rsid w:val="002C7AD2"/>
    <w:rsid w:val="002C7C12"/>
    <w:rsid w:val="002D08DF"/>
    <w:rsid w:val="002D0B41"/>
    <w:rsid w:val="002D2FC0"/>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4D20"/>
    <w:rsid w:val="0034639D"/>
    <w:rsid w:val="003473DB"/>
    <w:rsid w:val="00347B44"/>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2A9"/>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AA9"/>
    <w:rsid w:val="00401F0F"/>
    <w:rsid w:val="0040231F"/>
    <w:rsid w:val="00403468"/>
    <w:rsid w:val="00404CDB"/>
    <w:rsid w:val="00405235"/>
    <w:rsid w:val="00407124"/>
    <w:rsid w:val="0040742C"/>
    <w:rsid w:val="00413004"/>
    <w:rsid w:val="004137E5"/>
    <w:rsid w:val="0041492E"/>
    <w:rsid w:val="00414AC0"/>
    <w:rsid w:val="00414F89"/>
    <w:rsid w:val="0042286D"/>
    <w:rsid w:val="004243F7"/>
    <w:rsid w:val="004258D6"/>
    <w:rsid w:val="004304B1"/>
    <w:rsid w:val="004306CC"/>
    <w:rsid w:val="00430BB2"/>
    <w:rsid w:val="00431555"/>
    <w:rsid w:val="00431E1A"/>
    <w:rsid w:val="004326C9"/>
    <w:rsid w:val="004328DE"/>
    <w:rsid w:val="00432F19"/>
    <w:rsid w:val="004330A6"/>
    <w:rsid w:val="00434294"/>
    <w:rsid w:val="00434570"/>
    <w:rsid w:val="00435C8B"/>
    <w:rsid w:val="00436FCD"/>
    <w:rsid w:val="004409D4"/>
    <w:rsid w:val="0044126B"/>
    <w:rsid w:val="00442F31"/>
    <w:rsid w:val="0044537A"/>
    <w:rsid w:val="00445690"/>
    <w:rsid w:val="0044726A"/>
    <w:rsid w:val="00447865"/>
    <w:rsid w:val="004478AE"/>
    <w:rsid w:val="00450226"/>
    <w:rsid w:val="00452856"/>
    <w:rsid w:val="00453713"/>
    <w:rsid w:val="00454686"/>
    <w:rsid w:val="00455798"/>
    <w:rsid w:val="00455B3C"/>
    <w:rsid w:val="00456DE8"/>
    <w:rsid w:val="004603E1"/>
    <w:rsid w:val="004649DC"/>
    <w:rsid w:val="004677D5"/>
    <w:rsid w:val="004714F2"/>
    <w:rsid w:val="00477B93"/>
    <w:rsid w:val="00482460"/>
    <w:rsid w:val="00482B21"/>
    <w:rsid w:val="00485BCE"/>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5EC"/>
    <w:rsid w:val="004C1701"/>
    <w:rsid w:val="004C2444"/>
    <w:rsid w:val="004C2DB8"/>
    <w:rsid w:val="004C5738"/>
    <w:rsid w:val="004D2B7A"/>
    <w:rsid w:val="004D6158"/>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48F7"/>
    <w:rsid w:val="00506D4E"/>
    <w:rsid w:val="0050746B"/>
    <w:rsid w:val="00507805"/>
    <w:rsid w:val="005105C2"/>
    <w:rsid w:val="00512EC7"/>
    <w:rsid w:val="00513EFC"/>
    <w:rsid w:val="00514F79"/>
    <w:rsid w:val="00517261"/>
    <w:rsid w:val="005209B8"/>
    <w:rsid w:val="00521C06"/>
    <w:rsid w:val="00527B73"/>
    <w:rsid w:val="00530A3D"/>
    <w:rsid w:val="0053146F"/>
    <w:rsid w:val="0053156B"/>
    <w:rsid w:val="00534EBC"/>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B71"/>
    <w:rsid w:val="005C1D28"/>
    <w:rsid w:val="005C3DE8"/>
    <w:rsid w:val="005C6E37"/>
    <w:rsid w:val="005D1902"/>
    <w:rsid w:val="005D1BD6"/>
    <w:rsid w:val="005D1CBA"/>
    <w:rsid w:val="005D1DA9"/>
    <w:rsid w:val="005D2143"/>
    <w:rsid w:val="005D3A47"/>
    <w:rsid w:val="005D51C1"/>
    <w:rsid w:val="005D6E01"/>
    <w:rsid w:val="005E0279"/>
    <w:rsid w:val="005E0A51"/>
    <w:rsid w:val="005E0ADA"/>
    <w:rsid w:val="005E1382"/>
    <w:rsid w:val="005E168D"/>
    <w:rsid w:val="005E3C39"/>
    <w:rsid w:val="005E52FB"/>
    <w:rsid w:val="005E559F"/>
    <w:rsid w:val="005E6722"/>
    <w:rsid w:val="005F18C0"/>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33D"/>
    <w:rsid w:val="006169BE"/>
    <w:rsid w:val="00617CE2"/>
    <w:rsid w:val="00617DFC"/>
    <w:rsid w:val="00617FD2"/>
    <w:rsid w:val="00620585"/>
    <w:rsid w:val="00624899"/>
    <w:rsid w:val="00627E1F"/>
    <w:rsid w:val="00631AD7"/>
    <w:rsid w:val="00632A6B"/>
    <w:rsid w:val="006350A3"/>
    <w:rsid w:val="00635E6E"/>
    <w:rsid w:val="00635EB8"/>
    <w:rsid w:val="0063605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4827"/>
    <w:rsid w:val="00675264"/>
    <w:rsid w:val="006772F4"/>
    <w:rsid w:val="00681F0D"/>
    <w:rsid w:val="00683595"/>
    <w:rsid w:val="00683EB1"/>
    <w:rsid w:val="00686E61"/>
    <w:rsid w:val="00690DC4"/>
    <w:rsid w:val="006922FB"/>
    <w:rsid w:val="00692772"/>
    <w:rsid w:val="00694367"/>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0C1C"/>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06992"/>
    <w:rsid w:val="00713702"/>
    <w:rsid w:val="00715279"/>
    <w:rsid w:val="00715D61"/>
    <w:rsid w:val="007161D3"/>
    <w:rsid w:val="00717673"/>
    <w:rsid w:val="00722B3D"/>
    <w:rsid w:val="00725975"/>
    <w:rsid w:val="00725B0D"/>
    <w:rsid w:val="00726C4D"/>
    <w:rsid w:val="007276C0"/>
    <w:rsid w:val="00727914"/>
    <w:rsid w:val="00727B0E"/>
    <w:rsid w:val="0073368E"/>
    <w:rsid w:val="007343A9"/>
    <w:rsid w:val="007351D5"/>
    <w:rsid w:val="007357CF"/>
    <w:rsid w:val="00736162"/>
    <w:rsid w:val="007369E2"/>
    <w:rsid w:val="00737A7A"/>
    <w:rsid w:val="007444CE"/>
    <w:rsid w:val="007452FA"/>
    <w:rsid w:val="00746725"/>
    <w:rsid w:val="00746D40"/>
    <w:rsid w:val="0074770F"/>
    <w:rsid w:val="00747BCE"/>
    <w:rsid w:val="00750168"/>
    <w:rsid w:val="007510CF"/>
    <w:rsid w:val="007526F1"/>
    <w:rsid w:val="00753E8F"/>
    <w:rsid w:val="0075609C"/>
    <w:rsid w:val="00757846"/>
    <w:rsid w:val="00757E1F"/>
    <w:rsid w:val="00761E03"/>
    <w:rsid w:val="007620E8"/>
    <w:rsid w:val="0076265A"/>
    <w:rsid w:val="00764FC2"/>
    <w:rsid w:val="007658B3"/>
    <w:rsid w:val="007664F6"/>
    <w:rsid w:val="00766533"/>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3F45"/>
    <w:rsid w:val="007B454F"/>
    <w:rsid w:val="007B5A67"/>
    <w:rsid w:val="007B6B9F"/>
    <w:rsid w:val="007C033B"/>
    <w:rsid w:val="007C0792"/>
    <w:rsid w:val="007C23A7"/>
    <w:rsid w:val="007C2425"/>
    <w:rsid w:val="007C28DB"/>
    <w:rsid w:val="007C2F1B"/>
    <w:rsid w:val="007C421C"/>
    <w:rsid w:val="007C5126"/>
    <w:rsid w:val="007E3625"/>
    <w:rsid w:val="007F0D94"/>
    <w:rsid w:val="007F1E98"/>
    <w:rsid w:val="007F5EF1"/>
    <w:rsid w:val="007F68CB"/>
    <w:rsid w:val="007F7524"/>
    <w:rsid w:val="0080092E"/>
    <w:rsid w:val="008064B7"/>
    <w:rsid w:val="008070AC"/>
    <w:rsid w:val="00811AAE"/>
    <w:rsid w:val="00812803"/>
    <w:rsid w:val="00813605"/>
    <w:rsid w:val="00816367"/>
    <w:rsid w:val="008164DA"/>
    <w:rsid w:val="008177B1"/>
    <w:rsid w:val="008201B3"/>
    <w:rsid w:val="00820687"/>
    <w:rsid w:val="00821169"/>
    <w:rsid w:val="008227DD"/>
    <w:rsid w:val="00830AC3"/>
    <w:rsid w:val="00831363"/>
    <w:rsid w:val="00832939"/>
    <w:rsid w:val="00833BEF"/>
    <w:rsid w:val="00834092"/>
    <w:rsid w:val="00834C8A"/>
    <w:rsid w:val="00837387"/>
    <w:rsid w:val="00837D98"/>
    <w:rsid w:val="008421B3"/>
    <w:rsid w:val="008423EA"/>
    <w:rsid w:val="0084257B"/>
    <w:rsid w:val="00842DDB"/>
    <w:rsid w:val="008430E9"/>
    <w:rsid w:val="0084362B"/>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2921"/>
    <w:rsid w:val="00872DC9"/>
    <w:rsid w:val="00873A37"/>
    <w:rsid w:val="008740E7"/>
    <w:rsid w:val="0087438E"/>
    <w:rsid w:val="00880308"/>
    <w:rsid w:val="00882647"/>
    <w:rsid w:val="008840A1"/>
    <w:rsid w:val="00886A68"/>
    <w:rsid w:val="00890CD7"/>
    <w:rsid w:val="00891892"/>
    <w:rsid w:val="008938CF"/>
    <w:rsid w:val="00893C67"/>
    <w:rsid w:val="0089509C"/>
    <w:rsid w:val="00895302"/>
    <w:rsid w:val="00896B56"/>
    <w:rsid w:val="008A3229"/>
    <w:rsid w:val="008A339E"/>
    <w:rsid w:val="008A36A9"/>
    <w:rsid w:val="008A58F1"/>
    <w:rsid w:val="008B257D"/>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E29D4"/>
    <w:rsid w:val="008E439E"/>
    <w:rsid w:val="008E520E"/>
    <w:rsid w:val="008E5FD9"/>
    <w:rsid w:val="008E6715"/>
    <w:rsid w:val="008F0649"/>
    <w:rsid w:val="008F12F0"/>
    <w:rsid w:val="008F1B05"/>
    <w:rsid w:val="008F3A34"/>
    <w:rsid w:val="008F64CF"/>
    <w:rsid w:val="008F691D"/>
    <w:rsid w:val="00900193"/>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2842"/>
    <w:rsid w:val="009C5032"/>
    <w:rsid w:val="009C69CB"/>
    <w:rsid w:val="009C7462"/>
    <w:rsid w:val="009D0673"/>
    <w:rsid w:val="009D17ED"/>
    <w:rsid w:val="009D34C0"/>
    <w:rsid w:val="009D4F0D"/>
    <w:rsid w:val="009E0AD0"/>
    <w:rsid w:val="009E11B3"/>
    <w:rsid w:val="009E1E3B"/>
    <w:rsid w:val="009E3C5E"/>
    <w:rsid w:val="009E4DD2"/>
    <w:rsid w:val="009E59BC"/>
    <w:rsid w:val="009E59D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527D"/>
    <w:rsid w:val="00A2727C"/>
    <w:rsid w:val="00A27E9E"/>
    <w:rsid w:val="00A32DB0"/>
    <w:rsid w:val="00A331A0"/>
    <w:rsid w:val="00A33724"/>
    <w:rsid w:val="00A35A6F"/>
    <w:rsid w:val="00A36B22"/>
    <w:rsid w:val="00A36C68"/>
    <w:rsid w:val="00A3741A"/>
    <w:rsid w:val="00A37AFC"/>
    <w:rsid w:val="00A4184E"/>
    <w:rsid w:val="00A41C1B"/>
    <w:rsid w:val="00A4221A"/>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926"/>
    <w:rsid w:val="00A70A9E"/>
    <w:rsid w:val="00A70F07"/>
    <w:rsid w:val="00A72490"/>
    <w:rsid w:val="00A735E6"/>
    <w:rsid w:val="00A73DA9"/>
    <w:rsid w:val="00A75D76"/>
    <w:rsid w:val="00A8012B"/>
    <w:rsid w:val="00A8194D"/>
    <w:rsid w:val="00A845C7"/>
    <w:rsid w:val="00A854C1"/>
    <w:rsid w:val="00A870CA"/>
    <w:rsid w:val="00A87217"/>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04B5E"/>
    <w:rsid w:val="00B13479"/>
    <w:rsid w:val="00B22A79"/>
    <w:rsid w:val="00B22D45"/>
    <w:rsid w:val="00B260AF"/>
    <w:rsid w:val="00B31398"/>
    <w:rsid w:val="00B32385"/>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660C"/>
    <w:rsid w:val="00B566D9"/>
    <w:rsid w:val="00B57586"/>
    <w:rsid w:val="00B60E0C"/>
    <w:rsid w:val="00B61516"/>
    <w:rsid w:val="00B6161E"/>
    <w:rsid w:val="00B62657"/>
    <w:rsid w:val="00B65BA0"/>
    <w:rsid w:val="00B6659E"/>
    <w:rsid w:val="00B7110D"/>
    <w:rsid w:val="00B75517"/>
    <w:rsid w:val="00B76E0B"/>
    <w:rsid w:val="00B80202"/>
    <w:rsid w:val="00B82CE2"/>
    <w:rsid w:val="00B82D7E"/>
    <w:rsid w:val="00B83BAD"/>
    <w:rsid w:val="00B84903"/>
    <w:rsid w:val="00B854CC"/>
    <w:rsid w:val="00B86233"/>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E2A"/>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6A6"/>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912FB"/>
    <w:rsid w:val="00C92BAA"/>
    <w:rsid w:val="00C93EEC"/>
    <w:rsid w:val="00C9417E"/>
    <w:rsid w:val="00C94D20"/>
    <w:rsid w:val="00C97186"/>
    <w:rsid w:val="00CA040E"/>
    <w:rsid w:val="00CA1C2B"/>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C4BF3"/>
    <w:rsid w:val="00CC5942"/>
    <w:rsid w:val="00CC6711"/>
    <w:rsid w:val="00CD0F2D"/>
    <w:rsid w:val="00CD1568"/>
    <w:rsid w:val="00CD53FC"/>
    <w:rsid w:val="00CD54FB"/>
    <w:rsid w:val="00CD6895"/>
    <w:rsid w:val="00CD7BE9"/>
    <w:rsid w:val="00CD7C3C"/>
    <w:rsid w:val="00CE0083"/>
    <w:rsid w:val="00CE0435"/>
    <w:rsid w:val="00CE272B"/>
    <w:rsid w:val="00CE3301"/>
    <w:rsid w:val="00CE46B7"/>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0B44"/>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AC5"/>
    <w:rsid w:val="00DA5729"/>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2F"/>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4FB8"/>
    <w:rsid w:val="00E17C9F"/>
    <w:rsid w:val="00E202F4"/>
    <w:rsid w:val="00E205BA"/>
    <w:rsid w:val="00E210FE"/>
    <w:rsid w:val="00E21B24"/>
    <w:rsid w:val="00E253EA"/>
    <w:rsid w:val="00E301A5"/>
    <w:rsid w:val="00E3614C"/>
    <w:rsid w:val="00E371C8"/>
    <w:rsid w:val="00E40A6C"/>
    <w:rsid w:val="00E40BF5"/>
    <w:rsid w:val="00E432F5"/>
    <w:rsid w:val="00E44E50"/>
    <w:rsid w:val="00E45366"/>
    <w:rsid w:val="00E45BFF"/>
    <w:rsid w:val="00E47431"/>
    <w:rsid w:val="00E511A0"/>
    <w:rsid w:val="00E53DD6"/>
    <w:rsid w:val="00E54DD0"/>
    <w:rsid w:val="00E55DF2"/>
    <w:rsid w:val="00E56819"/>
    <w:rsid w:val="00E570E8"/>
    <w:rsid w:val="00E5753C"/>
    <w:rsid w:val="00E6063A"/>
    <w:rsid w:val="00E61FD0"/>
    <w:rsid w:val="00E65978"/>
    <w:rsid w:val="00E65B69"/>
    <w:rsid w:val="00E67A2D"/>
    <w:rsid w:val="00E749F0"/>
    <w:rsid w:val="00E75715"/>
    <w:rsid w:val="00E76BE8"/>
    <w:rsid w:val="00E82596"/>
    <w:rsid w:val="00E82A53"/>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4CC8"/>
    <w:rsid w:val="00EC6C95"/>
    <w:rsid w:val="00ED0B7F"/>
    <w:rsid w:val="00ED24EF"/>
    <w:rsid w:val="00ED2ECA"/>
    <w:rsid w:val="00ED3065"/>
    <w:rsid w:val="00ED34D4"/>
    <w:rsid w:val="00ED3B9F"/>
    <w:rsid w:val="00ED42F7"/>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2BD"/>
    <w:rsid w:val="00F10C04"/>
    <w:rsid w:val="00F10FEA"/>
    <w:rsid w:val="00F11255"/>
    <w:rsid w:val="00F11498"/>
    <w:rsid w:val="00F11C72"/>
    <w:rsid w:val="00F13E54"/>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425E"/>
    <w:rsid w:val="00F651C3"/>
    <w:rsid w:val="00F66195"/>
    <w:rsid w:val="00F70596"/>
    <w:rsid w:val="00F7068F"/>
    <w:rsid w:val="00F72C51"/>
    <w:rsid w:val="00F752FE"/>
    <w:rsid w:val="00F800F8"/>
    <w:rsid w:val="00F813F2"/>
    <w:rsid w:val="00F82570"/>
    <w:rsid w:val="00F84DCA"/>
    <w:rsid w:val="00F862CB"/>
    <w:rsid w:val="00F86D96"/>
    <w:rsid w:val="00F90F96"/>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F6058"/>
  <w15:docId w15:val="{C5870BAA-CB46-46E5-8256-CB2B0A95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33"/>
    <w:pPr>
      <w:spacing w:before="240"/>
      <w:jc w:val="both"/>
    </w:pPr>
    <w:rPr>
      <w:rFonts w:eastAsiaTheme="minorHAnsi" w:cstheme="minorBidi"/>
      <w:sz w:val="24"/>
      <w:szCs w:val="22"/>
      <w:lang w:eastAsia="en-US"/>
    </w:rPr>
  </w:style>
  <w:style w:type="paragraph" w:styleId="Heading1">
    <w:name w:val="heading 1"/>
    <w:basedOn w:val="Normal"/>
    <w:next w:val="Normal"/>
    <w:link w:val="Heading1Char"/>
    <w:qFormat/>
    <w:rsid w:val="00F72C51"/>
    <w:pPr>
      <w:keepNext/>
      <w:spacing w:before="0" w:after="480"/>
      <w:jc w:val="center"/>
      <w:outlineLvl w:val="0"/>
    </w:pPr>
    <w:rPr>
      <w:rFonts w:ascii="Times New Roman Bold" w:hAnsi="Times New Roman Bold"/>
      <w:b/>
      <w:sz w:val="28"/>
      <w:szCs w:val="24"/>
    </w:rPr>
  </w:style>
  <w:style w:type="paragraph" w:styleId="Heading2">
    <w:name w:val="heading 2"/>
    <w:basedOn w:val="Normal"/>
    <w:next w:val="Normal"/>
    <w:link w:val="Heading2Char"/>
    <w:qFormat/>
    <w:rsid w:val="00442F31"/>
    <w:pPr>
      <w:keepNext/>
      <w:spacing w:before="480" w:after="240"/>
      <w:jc w:val="left"/>
      <w:outlineLvl w:val="1"/>
    </w:pPr>
    <w:rPr>
      <w:b/>
      <w:szCs w:val="24"/>
    </w:rPr>
  </w:style>
  <w:style w:type="paragraph" w:styleId="Heading3">
    <w:name w:val="heading 3"/>
    <w:basedOn w:val="Normal"/>
    <w:next w:val="Normal"/>
    <w:link w:val="Heading3Char"/>
    <w:qFormat/>
    <w:rsid w:val="00ED0B7F"/>
    <w:pPr>
      <w:keepNext/>
      <w:outlineLvl w:val="2"/>
    </w:pPr>
    <w:rPr>
      <w:i/>
    </w:rPr>
  </w:style>
  <w:style w:type="paragraph" w:styleId="Heading4">
    <w:name w:val="heading 4"/>
    <w:next w:val="Normal"/>
    <w:qFormat/>
    <w:rsid w:val="00ED0B7F"/>
    <w:pPr>
      <w:keepNext/>
      <w:outlineLvl w:val="3"/>
    </w:pPr>
    <w:rPr>
      <w:bCs/>
      <w:sz w:val="24"/>
      <w:szCs w:val="28"/>
      <w:lang w:eastAsia="en-AU"/>
    </w:rPr>
  </w:style>
  <w:style w:type="paragraph" w:styleId="Heading5">
    <w:name w:val="heading 5"/>
    <w:basedOn w:val="Normal"/>
    <w:next w:val="Normal"/>
    <w:rsid w:val="00725975"/>
    <w:pPr>
      <w:spacing w:after="60"/>
      <w:outlineLvl w:val="4"/>
    </w:pPr>
    <w:rPr>
      <w:b/>
      <w:bCs/>
      <w:i/>
      <w:iCs/>
      <w:sz w:val="26"/>
      <w:szCs w:val="26"/>
    </w:rPr>
  </w:style>
  <w:style w:type="paragraph" w:styleId="Heading6">
    <w:name w:val="heading 6"/>
    <w:basedOn w:val="Normal"/>
    <w:next w:val="Normal"/>
    <w:rsid w:val="00725975"/>
    <w:pPr>
      <w:spacing w:after="60"/>
      <w:outlineLvl w:val="5"/>
    </w:pPr>
    <w:rPr>
      <w:b/>
      <w:bCs/>
      <w:sz w:val="22"/>
    </w:rPr>
  </w:style>
  <w:style w:type="paragraph" w:styleId="Heading7">
    <w:name w:val="heading 7"/>
    <w:basedOn w:val="Normal"/>
    <w:next w:val="Normal"/>
    <w:rsid w:val="00725975"/>
    <w:pPr>
      <w:spacing w:after="60"/>
      <w:outlineLvl w:val="6"/>
    </w:pPr>
    <w:rPr>
      <w:szCs w:val="24"/>
    </w:rPr>
  </w:style>
  <w:style w:type="paragraph" w:styleId="Heading8">
    <w:name w:val="heading 8"/>
    <w:basedOn w:val="Normal"/>
    <w:next w:val="Normal"/>
    <w:rsid w:val="00725975"/>
    <w:pPr>
      <w:spacing w:after="60"/>
      <w:outlineLvl w:val="7"/>
    </w:pPr>
    <w:rPr>
      <w:i/>
      <w:iCs/>
      <w:szCs w:val="24"/>
    </w:rPr>
  </w:style>
  <w:style w:type="paragraph" w:styleId="Heading9">
    <w:name w:val="heading 9"/>
    <w:basedOn w:val="Normal"/>
    <w:next w:val="Normal"/>
    <w:rsid w:val="00725975"/>
    <w:pPr>
      <w:spacing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240AF8"/>
    <w:rPr>
      <w:color w:val="1F497D" w:themeColor="text2"/>
      <w:u w:val="single"/>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8F12F0"/>
    <w:pPr>
      <w:tabs>
        <w:tab w:val="left" w:pos="1701"/>
        <w:tab w:val="right" w:pos="8296"/>
      </w:tabs>
      <w:spacing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8F12F0"/>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8F12F0"/>
    <w:pPr>
      <w:tabs>
        <w:tab w:val="right" w:pos="8302"/>
      </w:tabs>
      <w:spacing w:before="20" w:after="20"/>
      <w:ind w:left="1701"/>
    </w:pPr>
    <w:rPr>
      <w:sz w:val="20"/>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clear" w:pos="567"/>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F72C51"/>
    <w:rPr>
      <w:rFonts w:ascii="Times New Roman Bold" w:eastAsiaTheme="minorHAnsi" w:hAnsi="Times New Roman Bold" w:cstheme="minorBidi"/>
      <w:b/>
      <w:sz w:val="28"/>
      <w:szCs w:val="24"/>
      <w:lang w:eastAsia="en-US"/>
    </w:rPr>
  </w:style>
  <w:style w:type="character" w:customStyle="1" w:styleId="Heading2Char">
    <w:name w:val="Heading 2 Char"/>
    <w:basedOn w:val="DefaultParagraphFont"/>
    <w:link w:val="Heading2"/>
    <w:rsid w:val="00442F31"/>
    <w:rPr>
      <w:rFonts w:eastAsiaTheme="minorHAnsi" w:cstheme="minorBidi"/>
      <w:b/>
      <w:sz w:val="24"/>
      <w:szCs w:val="24"/>
      <w:lang w:eastAsia="en-US"/>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ED0B7F"/>
    <w:rPr>
      <w:i/>
      <w:sz w:val="24"/>
      <w:lang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character" w:styleId="UnresolvedMention">
    <w:name w:val="Unresolved Mention"/>
    <w:basedOn w:val="DefaultParagraphFont"/>
    <w:uiPriority w:val="99"/>
    <w:semiHidden/>
    <w:unhideWhenUsed/>
    <w:rsid w:val="008227DD"/>
    <w:rPr>
      <w:color w:val="605E5C"/>
      <w:shd w:val="clear" w:color="auto" w:fill="E1DFDD"/>
    </w:rPr>
  </w:style>
  <w:style w:type="paragraph" w:customStyle="1" w:styleId="BulletsL1">
    <w:name w:val="Bullets L1"/>
    <w:basedOn w:val="Normal"/>
    <w:qFormat/>
    <w:rsid w:val="00E14FB8"/>
    <w:pPr>
      <w:numPr>
        <w:ilvl w:val="1"/>
        <w:numId w:val="25"/>
      </w:numPr>
      <w:tabs>
        <w:tab w:val="left" w:pos="1134"/>
      </w:tabs>
      <w:spacing w:before="0" w:after="120"/>
    </w:pPr>
    <w:rPr>
      <w:szCs w:val="24"/>
    </w:rPr>
  </w:style>
  <w:style w:type="paragraph" w:customStyle="1" w:styleId="Numberedparagraph">
    <w:name w:val="Numbered paragraph"/>
    <w:basedOn w:val="Normal"/>
    <w:link w:val="NumberedparagraphChar"/>
    <w:rsid w:val="00E82A53"/>
    <w:pPr>
      <w:numPr>
        <w:numId w:val="26"/>
      </w:numPr>
      <w:tabs>
        <w:tab w:val="left" w:pos="567"/>
      </w:tabs>
      <w:spacing w:before="0" w:after="240"/>
      <w:ind w:left="567" w:hanging="567"/>
    </w:pPr>
    <w:rPr>
      <w:rFonts w:eastAsia="Times New Roman" w:cs="Times New Roman"/>
      <w:szCs w:val="20"/>
      <w:lang w:eastAsia="en-AU"/>
    </w:rPr>
  </w:style>
  <w:style w:type="character" w:customStyle="1" w:styleId="NumberedparagraphChar">
    <w:name w:val="Numbered paragraph Char"/>
    <w:link w:val="Numberedparagraph"/>
    <w:rsid w:val="00E82A53"/>
    <w:rPr>
      <w:sz w:val="24"/>
      <w:lang w:eastAsia="en-AU"/>
    </w:rPr>
  </w:style>
  <w:style w:type="paragraph" w:customStyle="1" w:styleId="Example-Text">
    <w:name w:val="Example - Text"/>
    <w:basedOn w:val="Normal"/>
    <w:qFormat/>
    <w:rsid w:val="00534EBC"/>
    <w:pPr>
      <w:pBdr>
        <w:top w:val="single" w:sz="4" w:space="10" w:color="auto"/>
        <w:left w:val="single" w:sz="4" w:space="10" w:color="auto"/>
        <w:bottom w:val="single" w:sz="4" w:space="10" w:color="auto"/>
        <w:right w:val="single" w:sz="4" w:space="10" w:color="auto"/>
      </w:pBdr>
      <w:ind w:left="851" w:right="238"/>
    </w:pPr>
    <w:rPr>
      <w:sz w:val="20"/>
      <w:szCs w:val="20"/>
    </w:rPr>
  </w:style>
  <w:style w:type="paragraph" w:customStyle="1" w:styleId="Example-heading">
    <w:name w:val="Example - heading"/>
    <w:basedOn w:val="Example-Text"/>
    <w:qFormat/>
    <w:rsid w:val="00CE46B7"/>
    <w:rPr>
      <w:b/>
    </w:rPr>
  </w:style>
  <w:style w:type="paragraph" w:styleId="Revision">
    <w:name w:val="Revision"/>
    <w:hidden/>
    <w:uiPriority w:val="99"/>
    <w:semiHidden/>
    <w:rsid w:val="00880308"/>
    <w:rPr>
      <w:rFonts w:eastAsiaTheme="minorHAnsi" w:cstheme="minorBidi"/>
      <w:sz w:val="24"/>
      <w:szCs w:val="22"/>
      <w:lang w:eastAsia="en-US"/>
    </w:rPr>
  </w:style>
  <w:style w:type="paragraph" w:styleId="ListParagraph">
    <w:name w:val="List Paragraph"/>
    <w:basedOn w:val="Normal"/>
    <w:uiPriority w:val="34"/>
    <w:rsid w:val="00EC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53491069">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lassic.ird.govt.nz/unclaimed-mon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claimed.monies@ird.govt.n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policy.webmaster@ird.govt.nz"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8B9C6EBC-1161-422D-B498-E5A278927726}"/>
</file>

<file path=customXml/itemProps2.xml><?xml version="1.0" encoding="utf-8"?>
<ds:datastoreItem xmlns:ds="http://schemas.openxmlformats.org/officeDocument/2006/customXml" ds:itemID="{C9896F48-303B-4486-B245-C8193D90569B}"/>
</file>

<file path=customXml/itemProps3.xml><?xml version="1.0" encoding="utf-8"?>
<ds:datastoreItem xmlns:ds="http://schemas.openxmlformats.org/officeDocument/2006/customXml" ds:itemID="{06FD884E-1984-4CCD-9471-421CD33FEC7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Unclaimed money – a tax policy consultation document (January 2020)</vt:lpstr>
      <vt:lpstr>Proposed changes to unclaimed money</vt:lpstr>
      <vt:lpstr>    Introduction</vt:lpstr>
      <vt:lpstr>    Why the Government is considering changing the Act</vt:lpstr>
      <vt:lpstr>    The proposed changes</vt:lpstr>
      <vt:lpstr>    Next steps</vt:lpstr>
      <vt:lpstr>    Making a submission</vt:lpstr>
      <vt:lpstr>Question and answer</vt:lpstr>
    </vt:vector>
  </TitlesOfParts>
  <Company>Inland Revenue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 a tax policy consultation document (January 2020)</dc:title>
  <dc:subject/>
  <dc:creator>Policy and Strategy</dc:creator>
  <cp:keywords/>
  <dcterms:created xsi:type="dcterms:W3CDTF">2020-01-28T21:05:00Z</dcterms:created>
  <dcterms:modified xsi:type="dcterms:W3CDTF">2020-01-28T21:05:00Z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