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7D0A" w14:textId="20B6F516" w:rsidR="00DB0C14" w:rsidRPr="00D950E1" w:rsidRDefault="00D1449D" w:rsidP="00D1449D">
      <w:pPr>
        <w:pStyle w:val="TRTitle"/>
        <w:spacing w:before="240" w:after="720"/>
        <w:ind w:left="2835" w:hanging="2835"/>
        <w:outlineLvl w:val="0"/>
      </w:pPr>
      <w:r>
        <w:t>Tax p</w:t>
      </w:r>
      <w:r w:rsidR="00BC5F2C" w:rsidRPr="00D950E1">
        <w:t xml:space="preserve">olicy </w:t>
      </w:r>
      <w:r w:rsidR="00DB0C14" w:rsidRPr="00D950E1">
        <w:t>report:</w:t>
      </w:r>
      <w:r w:rsidR="00DB0C14" w:rsidRPr="00D950E1">
        <w:tab/>
      </w:r>
      <w:bookmarkStart w:id="0" w:name="Subject"/>
      <w:bookmarkEnd w:id="0"/>
      <w:r w:rsidR="0074590F" w:rsidRPr="0074590F">
        <w:t xml:space="preserve">Cabinet paper - foreign hybrid entity </w:t>
      </w:r>
      <w:r w:rsidR="00481F60">
        <w:t>double deductions</w:t>
      </w:r>
      <w:r w:rsidR="0074590F" w:rsidRPr="0074590F">
        <w:t xml:space="preserve"> and BEPS </w:t>
      </w:r>
      <w:r w:rsidR="001F4AF6">
        <w:t>reforms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3260"/>
        <w:gridCol w:w="1985"/>
        <w:gridCol w:w="2551"/>
      </w:tblGrid>
      <w:tr w:rsidR="00DB0C14" w:rsidRPr="00D950E1" w14:paraId="26B7D0FD" w14:textId="77777777">
        <w:tc>
          <w:tcPr>
            <w:tcW w:w="1914" w:type="dxa"/>
            <w:vAlign w:val="center"/>
          </w:tcPr>
          <w:p w14:paraId="00F0B118" w14:textId="77777777" w:rsidR="00DB0C14" w:rsidRPr="00D950E1" w:rsidRDefault="00DB0C14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Date:</w:t>
            </w:r>
          </w:p>
        </w:tc>
        <w:tc>
          <w:tcPr>
            <w:tcW w:w="3260" w:type="dxa"/>
            <w:vAlign w:val="center"/>
          </w:tcPr>
          <w:p w14:paraId="2CC68BA2" w14:textId="77777777" w:rsidR="00DB0C14" w:rsidRPr="00D950E1" w:rsidRDefault="005377E0" w:rsidP="00410D77">
            <w:pPr>
              <w:pStyle w:val="TRBodyText"/>
              <w:spacing w:before="60" w:after="60" w:line="240" w:lineRule="auto"/>
              <w:jc w:val="left"/>
            </w:pPr>
            <w:bookmarkStart w:id="1" w:name="Date"/>
            <w:bookmarkEnd w:id="1"/>
            <w:r>
              <w:t>6 April 2017</w:t>
            </w:r>
          </w:p>
        </w:tc>
        <w:tc>
          <w:tcPr>
            <w:tcW w:w="1985" w:type="dxa"/>
            <w:vAlign w:val="center"/>
          </w:tcPr>
          <w:p w14:paraId="57E79C3E" w14:textId="77777777" w:rsidR="00DB0C14" w:rsidRPr="00D950E1" w:rsidRDefault="00DB0C14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Priority:</w:t>
            </w:r>
          </w:p>
        </w:tc>
        <w:tc>
          <w:tcPr>
            <w:tcW w:w="2551" w:type="dxa"/>
            <w:vAlign w:val="center"/>
          </w:tcPr>
          <w:p w14:paraId="6B61EC6C" w14:textId="77777777" w:rsidR="00DB0C14" w:rsidRPr="005377E0" w:rsidRDefault="005377E0" w:rsidP="00410D77">
            <w:pPr>
              <w:pStyle w:val="TRBodyText"/>
              <w:jc w:val="left"/>
            </w:pPr>
            <w:bookmarkStart w:id="2" w:name="Priority"/>
            <w:bookmarkEnd w:id="2"/>
            <w:r>
              <w:rPr>
                <w:b/>
              </w:rPr>
              <w:t>High</w:t>
            </w:r>
          </w:p>
        </w:tc>
      </w:tr>
      <w:tr w:rsidR="00DB0C14" w:rsidRPr="00D950E1" w14:paraId="540C35E1" w14:textId="77777777">
        <w:tc>
          <w:tcPr>
            <w:tcW w:w="1914" w:type="dxa"/>
            <w:vAlign w:val="center"/>
          </w:tcPr>
          <w:p w14:paraId="74D94729" w14:textId="77777777" w:rsidR="00DB0C14" w:rsidRPr="00D950E1" w:rsidRDefault="00FD2316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Security l</w:t>
            </w:r>
            <w:r w:rsidR="00DB0C14" w:rsidRPr="00D950E1">
              <w:rPr>
                <w:b/>
                <w:sz w:val="20"/>
              </w:rPr>
              <w:t>evel:</w:t>
            </w:r>
          </w:p>
        </w:tc>
        <w:tc>
          <w:tcPr>
            <w:tcW w:w="3260" w:type="dxa"/>
            <w:vAlign w:val="center"/>
          </w:tcPr>
          <w:p w14:paraId="4E8BD426" w14:textId="77777777" w:rsidR="00DB0C14" w:rsidRPr="00D950E1" w:rsidRDefault="005377E0" w:rsidP="00410D77">
            <w:pPr>
              <w:pStyle w:val="TRBodyText"/>
              <w:spacing w:before="60" w:after="60" w:line="240" w:lineRule="auto"/>
              <w:jc w:val="left"/>
            </w:pPr>
            <w:bookmarkStart w:id="3" w:name="Security"/>
            <w:bookmarkEnd w:id="3"/>
            <w:r>
              <w:t>Sensitive - Budget</w:t>
            </w:r>
          </w:p>
        </w:tc>
        <w:tc>
          <w:tcPr>
            <w:tcW w:w="1985" w:type="dxa"/>
            <w:vAlign w:val="center"/>
          </w:tcPr>
          <w:p w14:paraId="65569124" w14:textId="77777777" w:rsidR="00DB0C14" w:rsidRPr="00D950E1" w:rsidRDefault="00FD2316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Report n</w:t>
            </w:r>
            <w:r w:rsidR="00DB0C14" w:rsidRPr="00D950E1">
              <w:rPr>
                <w:b/>
                <w:sz w:val="20"/>
              </w:rPr>
              <w:t>o:</w:t>
            </w:r>
          </w:p>
        </w:tc>
        <w:tc>
          <w:tcPr>
            <w:tcW w:w="2551" w:type="dxa"/>
            <w:vAlign w:val="center"/>
          </w:tcPr>
          <w:p w14:paraId="450AFC07" w14:textId="30FDDA2C" w:rsidR="00064565" w:rsidRDefault="005377E0" w:rsidP="00410D77">
            <w:pPr>
              <w:pStyle w:val="TRBodyText"/>
              <w:jc w:val="left"/>
            </w:pPr>
            <w:bookmarkStart w:id="4" w:name="ReportNumber"/>
            <w:bookmarkEnd w:id="4"/>
            <w:r>
              <w:t>T2017/</w:t>
            </w:r>
            <w:r w:rsidR="00B84628" w:rsidRPr="00D20715">
              <w:t>949</w:t>
            </w:r>
          </w:p>
          <w:p w14:paraId="51736C3D" w14:textId="15A79511" w:rsidR="00192C20" w:rsidRPr="00D950E1" w:rsidRDefault="005377E0" w:rsidP="00410D77">
            <w:pPr>
              <w:pStyle w:val="TRBodyText"/>
              <w:jc w:val="left"/>
            </w:pPr>
            <w:bookmarkStart w:id="5" w:name="ReportPad"/>
            <w:bookmarkEnd w:id="5"/>
            <w:r>
              <w:t>IR2017/</w:t>
            </w:r>
            <w:r w:rsidR="000A19AF" w:rsidRPr="000A19AF">
              <w:t>237</w:t>
            </w:r>
          </w:p>
        </w:tc>
      </w:tr>
    </w:tbl>
    <w:p w14:paraId="737BCAC8" w14:textId="77777777" w:rsidR="00DB0C14" w:rsidRPr="00D950E1" w:rsidRDefault="00DB0C14">
      <w:pPr>
        <w:pStyle w:val="TRHeading1"/>
      </w:pPr>
      <w:r w:rsidRPr="00D950E1">
        <w:t>Action sought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3261"/>
        <w:gridCol w:w="2976"/>
      </w:tblGrid>
      <w:tr w:rsidR="00DB0C14" w:rsidRPr="00D950E1" w14:paraId="61DCFACD" w14:textId="77777777">
        <w:tc>
          <w:tcPr>
            <w:tcW w:w="3473" w:type="dxa"/>
          </w:tcPr>
          <w:p w14:paraId="6F1F56E3" w14:textId="77777777" w:rsidR="00DB0C14" w:rsidRPr="00D950E1" w:rsidRDefault="00DB0C14">
            <w:pPr>
              <w:spacing w:after="60"/>
              <w:rPr>
                <w:sz w:val="20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2055229A" w14:textId="77777777" w:rsidR="00DB0C14" w:rsidRPr="00D950E1" w:rsidRDefault="00FD2316">
            <w:pPr>
              <w:pStyle w:val="TRBodyText"/>
              <w:spacing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Action s</w:t>
            </w:r>
            <w:r w:rsidR="00DB0C14" w:rsidRPr="00D950E1">
              <w:rPr>
                <w:b/>
                <w:sz w:val="20"/>
              </w:rPr>
              <w:t>ought</w:t>
            </w:r>
          </w:p>
        </w:tc>
        <w:tc>
          <w:tcPr>
            <w:tcW w:w="2976" w:type="dxa"/>
          </w:tcPr>
          <w:p w14:paraId="7D1D2337" w14:textId="77777777" w:rsidR="00DB0C14" w:rsidRPr="00D950E1" w:rsidRDefault="00DB0C14">
            <w:pPr>
              <w:pStyle w:val="TRBodyText"/>
              <w:spacing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Deadline</w:t>
            </w:r>
          </w:p>
        </w:tc>
      </w:tr>
      <w:tr w:rsidR="00DB0C14" w:rsidRPr="00D950E1" w14:paraId="2B4DB8CB" w14:textId="77777777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E7432" w14:textId="77777777" w:rsidR="00DB0C14" w:rsidRPr="00D950E1" w:rsidRDefault="005377E0">
            <w:pPr>
              <w:pStyle w:val="TRBodyText"/>
              <w:spacing w:before="60" w:after="60" w:line="240" w:lineRule="auto"/>
            </w:pPr>
            <w:bookmarkStart w:id="6" w:name="Action"/>
            <w:bookmarkEnd w:id="6"/>
            <w:r>
              <w:t>Minister of Finance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C8750" w14:textId="77777777" w:rsidR="00DB0C14" w:rsidRDefault="00BE5E5B" w:rsidP="00410D77">
            <w:pPr>
              <w:pStyle w:val="TRBodyText"/>
              <w:spacing w:before="60" w:after="60" w:line="240" w:lineRule="auto"/>
              <w:jc w:val="left"/>
            </w:pPr>
            <w:r>
              <w:rPr>
                <w:b/>
              </w:rPr>
              <w:t xml:space="preserve">Agree </w:t>
            </w:r>
            <w:r>
              <w:t>to the recommendations of this report.</w:t>
            </w:r>
          </w:p>
          <w:p w14:paraId="7CB010A7" w14:textId="77777777" w:rsidR="0088414E" w:rsidRDefault="0088414E" w:rsidP="00410D77">
            <w:pPr>
              <w:pStyle w:val="TRBodyText"/>
              <w:spacing w:before="60" w:after="60" w:line="240" w:lineRule="auto"/>
              <w:jc w:val="left"/>
            </w:pPr>
          </w:p>
          <w:p w14:paraId="097BDBF8" w14:textId="77777777" w:rsidR="0088414E" w:rsidRPr="00D950E1" w:rsidRDefault="00D51951" w:rsidP="00D51951">
            <w:pPr>
              <w:pStyle w:val="TRBodyText"/>
              <w:spacing w:before="60" w:after="60" w:line="240" w:lineRule="auto"/>
              <w:jc w:val="left"/>
            </w:pPr>
            <w:r w:rsidRPr="00D51951">
              <w:rPr>
                <w:b/>
              </w:rPr>
              <w:t>Authorise</w:t>
            </w:r>
            <w:r>
              <w:t xml:space="preserve"> the lodgement of </w:t>
            </w:r>
            <w:r w:rsidR="0088414E">
              <w:t>the attached Cabinet paper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271F6" w14:textId="77777777" w:rsidR="00D51951" w:rsidRDefault="00D51951" w:rsidP="00BE5E5B">
            <w:pPr>
              <w:pStyle w:val="TRBodyTextChar"/>
              <w:spacing w:before="60"/>
              <w:jc w:val="left"/>
            </w:pPr>
            <w:r>
              <w:t>Either:</w:t>
            </w:r>
          </w:p>
          <w:p w14:paraId="2BCAE567" w14:textId="083F7DD7" w:rsidR="00DB0C14" w:rsidRDefault="00BE5E5B" w:rsidP="00D51951">
            <w:pPr>
              <w:pStyle w:val="TRBodyTextChar"/>
              <w:numPr>
                <w:ilvl w:val="0"/>
                <w:numId w:val="31"/>
              </w:numPr>
              <w:spacing w:before="60"/>
              <w:ind w:left="354" w:hanging="284"/>
              <w:jc w:val="left"/>
            </w:pPr>
            <w:r>
              <w:t xml:space="preserve">10:00 am </w:t>
            </w:r>
            <w:r w:rsidR="00C039AC">
              <w:t>Wednesday</w:t>
            </w:r>
            <w:r>
              <w:t xml:space="preserve"> </w:t>
            </w:r>
            <w:r w:rsidR="00C039AC">
              <w:t>12</w:t>
            </w:r>
            <w:r>
              <w:t xml:space="preserve"> </w:t>
            </w:r>
            <w:r w:rsidR="00C039AC">
              <w:t>April 2017</w:t>
            </w:r>
            <w:r w:rsidR="00D51951">
              <w:t xml:space="preserve"> for Cabinet on 18 April</w:t>
            </w:r>
            <w:r w:rsidR="00C039AC">
              <w:t xml:space="preserve"> 2017</w:t>
            </w:r>
            <w:r w:rsidR="00D51951">
              <w:t>; or</w:t>
            </w:r>
          </w:p>
          <w:p w14:paraId="21CF5DC9" w14:textId="210642DB" w:rsidR="00D51951" w:rsidRPr="00D950E1" w:rsidRDefault="00D51951" w:rsidP="00D51951">
            <w:pPr>
              <w:pStyle w:val="TRBodyTextChar"/>
              <w:numPr>
                <w:ilvl w:val="0"/>
                <w:numId w:val="31"/>
              </w:numPr>
              <w:spacing w:before="60"/>
              <w:ind w:left="354" w:hanging="284"/>
              <w:jc w:val="left"/>
            </w:pPr>
            <w:r>
              <w:t>As soon as possible as a late paper for EGI on 12 April</w:t>
            </w:r>
            <w:r w:rsidR="00C039AC">
              <w:t xml:space="preserve"> 2017</w:t>
            </w:r>
            <w:r>
              <w:t>.</w:t>
            </w:r>
          </w:p>
        </w:tc>
      </w:tr>
      <w:tr w:rsidR="005377E0" w:rsidRPr="00D950E1" w14:paraId="3FF89C7D" w14:textId="77777777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7163E" w14:textId="77777777" w:rsidR="005377E0" w:rsidRDefault="005377E0">
            <w:pPr>
              <w:pStyle w:val="TRBodyText"/>
              <w:spacing w:before="60" w:after="60" w:line="240" w:lineRule="auto"/>
            </w:pPr>
            <w:r>
              <w:t>Minister of Revenue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D21D7" w14:textId="77777777" w:rsidR="00BE5E5B" w:rsidRDefault="00BE5E5B" w:rsidP="00BE5E5B">
            <w:pPr>
              <w:pStyle w:val="TRBodyText"/>
              <w:spacing w:before="60" w:after="60"/>
              <w:jc w:val="left"/>
            </w:pPr>
            <w:r w:rsidRPr="00BE5E5B">
              <w:rPr>
                <w:b/>
              </w:rPr>
              <w:t>Agree</w:t>
            </w:r>
            <w:r>
              <w:t xml:space="preserve"> to the recommendations of this report.</w:t>
            </w:r>
          </w:p>
          <w:p w14:paraId="7767FC5C" w14:textId="77777777" w:rsidR="00BE5E5B" w:rsidRDefault="00BE5E5B" w:rsidP="00BE5E5B">
            <w:pPr>
              <w:pStyle w:val="TRBodyText"/>
              <w:spacing w:before="60" w:after="60"/>
              <w:jc w:val="left"/>
            </w:pPr>
          </w:p>
          <w:p w14:paraId="6B494BA8" w14:textId="77777777" w:rsidR="005377E0" w:rsidRPr="00D950E1" w:rsidRDefault="00D51951" w:rsidP="0088414E">
            <w:pPr>
              <w:pStyle w:val="TRBodyText"/>
              <w:spacing w:before="60" w:after="60" w:line="240" w:lineRule="auto"/>
              <w:jc w:val="left"/>
            </w:pPr>
            <w:r w:rsidRPr="00D51951">
              <w:rPr>
                <w:b/>
              </w:rPr>
              <w:t>Authorise</w:t>
            </w:r>
            <w:r>
              <w:t xml:space="preserve"> the lodgement of the attached Cabinet paper.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85E25" w14:textId="77777777" w:rsidR="00D51951" w:rsidRDefault="00D51951" w:rsidP="00D51951">
            <w:pPr>
              <w:pStyle w:val="TRBodyTextChar"/>
              <w:spacing w:before="60"/>
              <w:jc w:val="left"/>
            </w:pPr>
            <w:r>
              <w:t>Either:</w:t>
            </w:r>
          </w:p>
          <w:p w14:paraId="3C28FDD6" w14:textId="77777777" w:rsidR="00C039AC" w:rsidRDefault="00C039AC" w:rsidP="00C039AC">
            <w:pPr>
              <w:pStyle w:val="TRBodyTextChar"/>
              <w:numPr>
                <w:ilvl w:val="0"/>
                <w:numId w:val="31"/>
              </w:numPr>
              <w:spacing w:before="60"/>
              <w:ind w:left="354" w:hanging="284"/>
              <w:jc w:val="left"/>
            </w:pPr>
            <w:r>
              <w:t>10:00 am Wednesday 12 April 2017 for Cabinet on 18 April 2017; or</w:t>
            </w:r>
          </w:p>
          <w:p w14:paraId="724AF07B" w14:textId="0B9EBDA8" w:rsidR="005377E0" w:rsidRPr="00D950E1" w:rsidRDefault="00C039AC" w:rsidP="00C039AC">
            <w:pPr>
              <w:pStyle w:val="TRBodyTextChar"/>
              <w:numPr>
                <w:ilvl w:val="0"/>
                <w:numId w:val="31"/>
              </w:numPr>
              <w:spacing w:before="60"/>
              <w:ind w:left="354" w:hanging="284"/>
              <w:jc w:val="left"/>
            </w:pPr>
            <w:r>
              <w:t>As soon as possible as a late paper for EGI on 12 April 2017.</w:t>
            </w:r>
          </w:p>
        </w:tc>
      </w:tr>
    </w:tbl>
    <w:p w14:paraId="3F98405A" w14:textId="77777777" w:rsidR="00DB0C14" w:rsidRPr="00D950E1" w:rsidRDefault="00DB0C14">
      <w:pPr>
        <w:pStyle w:val="TRHeading1"/>
      </w:pPr>
      <w:r w:rsidRPr="00D950E1">
        <w:t xml:space="preserve">Contact for telephone discussion </w:t>
      </w:r>
      <w:r w:rsidRPr="00D950E1">
        <w:rPr>
          <w:b w:val="0"/>
        </w:rPr>
        <w:t>(if required)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3544"/>
        <w:gridCol w:w="4252"/>
      </w:tblGrid>
      <w:tr w:rsidR="00DB0C14" w:rsidRPr="00D950E1" w14:paraId="46583B85" w14:textId="77777777" w:rsidTr="00FE564D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EE98779" w14:textId="77777777" w:rsidR="00DB0C14" w:rsidRPr="00D950E1" w:rsidRDefault="00DB0C14">
            <w:pPr>
              <w:pStyle w:val="TRBodyText"/>
              <w:spacing w:before="60"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FF116F" w14:textId="77777777" w:rsidR="00DB0C14" w:rsidRPr="00D950E1" w:rsidRDefault="00DB0C14">
            <w:pPr>
              <w:pStyle w:val="TRBodyText"/>
              <w:spacing w:before="60"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Position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74CBF6B" w14:textId="77777777" w:rsidR="00DB0C14" w:rsidRPr="00D950E1" w:rsidRDefault="00DB0C14">
            <w:pPr>
              <w:pStyle w:val="TRBodyText"/>
              <w:spacing w:before="60" w:after="60" w:line="240" w:lineRule="auto"/>
              <w:jc w:val="center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Telephone</w:t>
            </w:r>
          </w:p>
        </w:tc>
        <w:bookmarkStart w:id="7" w:name="_GoBack"/>
        <w:bookmarkEnd w:id="7"/>
      </w:tr>
      <w:tr w:rsidR="00FE564D" w:rsidRPr="00D950E1" w14:paraId="71A69B38" w14:textId="77777777" w:rsidTr="00FE564D">
        <w:tc>
          <w:tcPr>
            <w:tcW w:w="19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03A61" w14:textId="653308ED" w:rsidR="00FE564D" w:rsidRDefault="00FE564D" w:rsidP="00AA01BD">
            <w:pPr>
              <w:pStyle w:val="TRNormal"/>
              <w:spacing w:before="60" w:after="60" w:line="240" w:lineRule="auto"/>
              <w:jc w:val="left"/>
            </w:pPr>
            <w:bookmarkStart w:id="8" w:name="Name1"/>
            <w:bookmarkEnd w:id="8"/>
            <w:r>
              <w:t>Steve Mack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 w:themeColor="text1"/>
            </w:tcBorders>
          </w:tcPr>
          <w:p w14:paraId="37FC65A5" w14:textId="76EE1C21" w:rsidR="00FE564D" w:rsidRDefault="00FE564D" w:rsidP="00AA01BD">
            <w:pPr>
              <w:pStyle w:val="TRNormal"/>
              <w:spacing w:before="60" w:after="60" w:line="240" w:lineRule="auto"/>
              <w:jc w:val="left"/>
            </w:pPr>
            <w:bookmarkStart w:id="9" w:name="Pos1"/>
            <w:bookmarkEnd w:id="9"/>
            <w:r>
              <w:t>Principal Advisor, The Treasury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EBF081A" w14:textId="055C278E" w:rsidR="00FE564D" w:rsidRPr="00FE564D" w:rsidRDefault="00FE564D" w:rsidP="00AA01BD">
            <w:pPr>
              <w:pStyle w:val="TRNormal"/>
              <w:spacing w:before="60" w:after="60" w:line="240" w:lineRule="auto"/>
              <w:jc w:val="left"/>
              <w:rPr>
                <w:sz w:val="20"/>
              </w:rPr>
            </w:pPr>
            <w:bookmarkStart w:id="10" w:name="Direct1"/>
            <w:bookmarkStart w:id="11" w:name="After1"/>
            <w:bookmarkStart w:id="12" w:name="Mobile1"/>
            <w:bookmarkEnd w:id="10"/>
            <w:bookmarkEnd w:id="11"/>
            <w:bookmarkEnd w:id="12"/>
            <w:r w:rsidRPr="00FE564D">
              <w:rPr>
                <w:sz w:val="20"/>
              </w:rPr>
              <w:t>Withheld under section 9(2)(a) of the Official Information Act 1982</w:t>
            </w:r>
          </w:p>
        </w:tc>
      </w:tr>
      <w:tr w:rsidR="00FE564D" w:rsidRPr="00D950E1" w14:paraId="2F18ABEE" w14:textId="77777777" w:rsidTr="00FE564D">
        <w:tc>
          <w:tcPr>
            <w:tcW w:w="19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DA204" w14:textId="77777777" w:rsidR="00FE564D" w:rsidRDefault="00FE564D" w:rsidP="00AA01BD">
            <w:pPr>
              <w:pStyle w:val="TRNormal"/>
              <w:spacing w:before="60" w:after="60" w:line="240" w:lineRule="auto"/>
              <w:jc w:val="left"/>
            </w:pPr>
            <w:bookmarkStart w:id="13" w:name="Name2"/>
            <w:bookmarkEnd w:id="13"/>
            <w:r>
              <w:t>Paul Kilford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 w:themeColor="text1"/>
            </w:tcBorders>
          </w:tcPr>
          <w:p w14:paraId="7D5D31DD" w14:textId="77777777" w:rsidR="00FE564D" w:rsidRDefault="00FE564D" w:rsidP="00AA01BD">
            <w:pPr>
              <w:pStyle w:val="TRNormal"/>
              <w:spacing w:before="60" w:after="60" w:line="240" w:lineRule="auto"/>
              <w:jc w:val="left"/>
            </w:pPr>
            <w:r>
              <w:t>Policy Manager, Inland Revenue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F7037C8" w14:textId="484EE0F7" w:rsidR="00FE564D" w:rsidRDefault="00FE564D" w:rsidP="00AA01BD">
            <w:pPr>
              <w:pStyle w:val="TRNormal"/>
              <w:spacing w:before="60" w:after="60" w:line="240" w:lineRule="auto"/>
              <w:jc w:val="left"/>
            </w:pPr>
          </w:p>
        </w:tc>
      </w:tr>
    </w:tbl>
    <w:p w14:paraId="718C5992" w14:textId="77777777" w:rsidR="00DB0C14" w:rsidRPr="00D950E1" w:rsidRDefault="00DB0C14">
      <w:pPr>
        <w:pStyle w:val="TRNormal"/>
        <w:sectPr w:rsidR="00DB0C14" w:rsidRPr="00D950E1">
          <w:footerReference w:type="default" r:id="rId8"/>
          <w:headerReference w:type="first" r:id="rId9"/>
          <w:pgSz w:w="11907" w:h="16840" w:code="9"/>
          <w:pgMar w:top="1134" w:right="1134" w:bottom="1134" w:left="1134" w:header="567" w:footer="567" w:gutter="0"/>
          <w:pgNumType w:start="1"/>
          <w:cols w:space="720"/>
          <w:titlePg/>
        </w:sectPr>
      </w:pPr>
    </w:p>
    <w:p w14:paraId="30551C3E" w14:textId="77777777"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14:paraId="4C294712" w14:textId="77777777"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14:paraId="6698617E" w14:textId="77777777"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14:paraId="7EE10473" w14:textId="77777777" w:rsidR="00DB0C14" w:rsidRPr="00D950E1" w:rsidRDefault="005377E0">
      <w:pPr>
        <w:pStyle w:val="TRBodyText"/>
        <w:tabs>
          <w:tab w:val="right" w:pos="9072"/>
        </w:tabs>
        <w:ind w:right="-1"/>
        <w:outlineLvl w:val="0"/>
      </w:pPr>
      <w:bookmarkStart w:id="14" w:name="Date1"/>
      <w:bookmarkStart w:id="15" w:name="FileReference"/>
      <w:bookmarkEnd w:id="14"/>
      <w:bookmarkEnd w:id="15"/>
      <w:r>
        <w:t>6 April 2017</w:t>
      </w:r>
    </w:p>
    <w:p w14:paraId="19749C47" w14:textId="77777777" w:rsidR="00DB0C14" w:rsidRPr="00D950E1" w:rsidRDefault="00DB0C14">
      <w:pPr>
        <w:pStyle w:val="TRNormal"/>
      </w:pPr>
    </w:p>
    <w:p w14:paraId="299C03DF" w14:textId="77777777" w:rsidR="00DB0C14" w:rsidRPr="00D950E1" w:rsidRDefault="00DB0C14">
      <w:pPr>
        <w:pStyle w:val="TRBodyText"/>
        <w:outlineLvl w:val="0"/>
      </w:pPr>
    </w:p>
    <w:p w14:paraId="614D3EB4" w14:textId="77777777" w:rsidR="00DB0C14" w:rsidRPr="00D950E1" w:rsidRDefault="00DB0C14">
      <w:pPr>
        <w:pStyle w:val="TRBodyText"/>
        <w:outlineLvl w:val="0"/>
      </w:pPr>
    </w:p>
    <w:p w14:paraId="6B6B5E2C" w14:textId="77777777" w:rsidR="00EF0B80" w:rsidRDefault="00EF0B80">
      <w:pPr>
        <w:pStyle w:val="TRBodyText"/>
        <w:outlineLvl w:val="0"/>
      </w:pPr>
      <w:r>
        <w:t>Minister of Finance</w:t>
      </w:r>
    </w:p>
    <w:p w14:paraId="1108B593" w14:textId="77777777" w:rsidR="00DB0C14" w:rsidRPr="00D950E1" w:rsidRDefault="00DB0C14">
      <w:pPr>
        <w:pStyle w:val="TRBodyText"/>
        <w:outlineLvl w:val="0"/>
      </w:pPr>
      <w:r w:rsidRPr="00D950E1">
        <w:t>Minister of Revenue</w:t>
      </w:r>
    </w:p>
    <w:p w14:paraId="162A77FC" w14:textId="2DD5F7CE" w:rsidR="00DB0C14" w:rsidRDefault="005377E0">
      <w:pPr>
        <w:pStyle w:val="TRTitle"/>
        <w:ind w:left="0" w:firstLine="0"/>
      </w:pPr>
      <w:bookmarkStart w:id="16" w:name="Subject1"/>
      <w:bookmarkEnd w:id="16"/>
      <w:r>
        <w:t xml:space="preserve">Cabinet paper - foreign hybrid entity </w:t>
      </w:r>
      <w:r w:rsidR="00481F60">
        <w:t>double deductions</w:t>
      </w:r>
      <w:r w:rsidR="00381926">
        <w:t xml:space="preserve"> and BEPS </w:t>
      </w:r>
      <w:r w:rsidR="001F4AF6">
        <w:t>reforms</w:t>
      </w:r>
    </w:p>
    <w:p w14:paraId="7649BF22" w14:textId="77777777" w:rsidR="002062A5" w:rsidRDefault="002062A5" w:rsidP="002062A5"/>
    <w:p w14:paraId="06366B39" w14:textId="77777777" w:rsidR="008E1F18" w:rsidRDefault="008E1F18" w:rsidP="002062A5"/>
    <w:p w14:paraId="70BC2486" w14:textId="77777777" w:rsidR="00D51951" w:rsidRDefault="008E1F18" w:rsidP="008E1F18">
      <w:pPr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This report asks you to refer the attached Cabinet paper to Cabinet Office so that it may be considered </w:t>
      </w:r>
      <w:r w:rsidR="00D51951">
        <w:t>either by:</w:t>
      </w:r>
    </w:p>
    <w:p w14:paraId="7CD21912" w14:textId="77777777" w:rsidR="00D51951" w:rsidRPr="00D51951" w:rsidRDefault="00D51951" w:rsidP="00E0774D">
      <w:pPr>
        <w:pStyle w:val="ListParagraph"/>
        <w:numPr>
          <w:ilvl w:val="0"/>
          <w:numId w:val="32"/>
        </w:numPr>
        <w:tabs>
          <w:tab w:val="left" w:pos="1134"/>
        </w:tabs>
        <w:ind w:left="1134" w:hanging="567"/>
      </w:pPr>
      <w:r w:rsidRPr="00D51951">
        <w:t>The Economic Growth and Infrastructure Committee (EGI) at its meeting on 12 April 2017; or</w:t>
      </w:r>
    </w:p>
    <w:p w14:paraId="2318B310" w14:textId="77777777" w:rsidR="008E1F18" w:rsidRPr="00D51951" w:rsidRDefault="008E1F18" w:rsidP="00E0774D">
      <w:pPr>
        <w:pStyle w:val="ListParagraph"/>
        <w:numPr>
          <w:ilvl w:val="0"/>
          <w:numId w:val="32"/>
        </w:numPr>
        <w:tabs>
          <w:tab w:val="left" w:pos="1134"/>
        </w:tabs>
        <w:ind w:left="1134" w:hanging="567"/>
      </w:pPr>
      <w:r w:rsidRPr="00D51951">
        <w:t>Cabinet at its meeting on 18 April 2017.</w:t>
      </w:r>
    </w:p>
    <w:p w14:paraId="059A3978" w14:textId="77777777" w:rsidR="002062A5" w:rsidRPr="002062A5" w:rsidRDefault="002062A5" w:rsidP="002062A5">
      <w:r>
        <w:t xml:space="preserve"> </w:t>
      </w:r>
    </w:p>
    <w:p w14:paraId="089B5D1B" w14:textId="77777777" w:rsidR="00DB0C14" w:rsidRDefault="00996437">
      <w:pPr>
        <w:pStyle w:val="TRBodyText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E1F18">
        <w:t xml:space="preserve">The </w:t>
      </w:r>
      <w:r w:rsidR="00381926">
        <w:t>paper</w:t>
      </w:r>
      <w:r w:rsidR="008E1F18">
        <w:t xml:space="preserve"> proposes</w:t>
      </w:r>
      <w:r w:rsidR="00D51951">
        <w:t xml:space="preserve"> that Cabinet</w:t>
      </w:r>
      <w:r w:rsidR="006E1984">
        <w:t>:</w:t>
      </w:r>
    </w:p>
    <w:p w14:paraId="4B4F843D" w14:textId="75CF5072" w:rsidR="006E1984" w:rsidRDefault="00CF16D0" w:rsidP="00E0774D">
      <w:pPr>
        <w:pStyle w:val="ListParagraph"/>
        <w:numPr>
          <w:ilvl w:val="0"/>
          <w:numId w:val="32"/>
        </w:numPr>
        <w:tabs>
          <w:tab w:val="left" w:pos="1134"/>
        </w:tabs>
        <w:ind w:left="1134" w:hanging="567"/>
      </w:pPr>
      <w:r>
        <w:t>A</w:t>
      </w:r>
      <w:r w:rsidR="001F4AF6">
        <w:t xml:space="preserve">gree to </w:t>
      </w:r>
      <w:r w:rsidR="001F4AF6" w:rsidRPr="009404CE">
        <w:t xml:space="preserve">tax law changes to restrict the ability of New Zealand businesses to use </w:t>
      </w:r>
      <w:r w:rsidR="00592602">
        <w:t>double deductions</w:t>
      </w:r>
      <w:r w:rsidR="001F4AF6" w:rsidRPr="009404CE">
        <w:t xml:space="preserve"> of foreign hybrid entities</w:t>
      </w:r>
      <w:r>
        <w:t>, particularly Australian Limited Partnerships,</w:t>
      </w:r>
      <w:r w:rsidR="001F4AF6" w:rsidRPr="009404CE">
        <w:t xml:space="preserve"> to reduce their tax liabilities in New Zealand</w:t>
      </w:r>
      <w:r w:rsidR="001F4AF6">
        <w:t>; and</w:t>
      </w:r>
    </w:p>
    <w:p w14:paraId="4490F12D" w14:textId="1B9F8EC7" w:rsidR="001F4AF6" w:rsidRDefault="00B84628" w:rsidP="00E0774D">
      <w:pPr>
        <w:pStyle w:val="ListParagraph"/>
        <w:numPr>
          <w:ilvl w:val="0"/>
          <w:numId w:val="32"/>
        </w:numPr>
        <w:tabs>
          <w:tab w:val="left" w:pos="1134"/>
        </w:tabs>
        <w:ind w:left="1134" w:hanging="567"/>
      </w:pPr>
      <w:r>
        <w:t>Note</w:t>
      </w:r>
      <w:r w:rsidR="001F4AF6" w:rsidRPr="001F4AF6">
        <w:t xml:space="preserve"> </w:t>
      </w:r>
      <w:r w:rsidR="001F4AF6" w:rsidRPr="009404CE">
        <w:t xml:space="preserve">the </w:t>
      </w:r>
      <w:r w:rsidR="001F4AF6">
        <w:t>progression of</w:t>
      </w:r>
      <w:r w:rsidR="001F4AF6" w:rsidRPr="009404CE">
        <w:t xml:space="preserve"> </w:t>
      </w:r>
      <w:r w:rsidR="008E1F18">
        <w:t xml:space="preserve">proposals contained in </w:t>
      </w:r>
      <w:r w:rsidR="001F4AF6" w:rsidRPr="009404CE">
        <w:t>three BEPS discussion documents</w:t>
      </w:r>
      <w:r w:rsidR="008E1F18">
        <w:t xml:space="preserve"> (</w:t>
      </w:r>
      <w:r w:rsidR="008E1F18">
        <w:rPr>
          <w:i/>
        </w:rPr>
        <w:t>Addressing hybrid mismatch arrangements</w:t>
      </w:r>
      <w:r w:rsidR="001F4AF6" w:rsidRPr="009404CE">
        <w:t>,</w:t>
      </w:r>
      <w:r w:rsidR="008E1F18">
        <w:t xml:space="preserve"> </w:t>
      </w:r>
      <w:r w:rsidR="008E1F18">
        <w:rPr>
          <w:i/>
        </w:rPr>
        <w:t>BEPS – transfer pricing and permanent establishment avoidance,</w:t>
      </w:r>
      <w:r w:rsidR="008E1F18">
        <w:t xml:space="preserve"> and </w:t>
      </w:r>
      <w:r w:rsidR="008E1F18">
        <w:rPr>
          <w:i/>
        </w:rPr>
        <w:t xml:space="preserve">BEPS - </w:t>
      </w:r>
      <w:r w:rsidR="008E1F18" w:rsidRPr="000E59E0">
        <w:rPr>
          <w:i/>
        </w:rPr>
        <w:t>strengthening our interest limitation rules</w:t>
      </w:r>
      <w:r w:rsidR="008E1F18">
        <w:t>),</w:t>
      </w:r>
      <w:r w:rsidR="001F4AF6" w:rsidRPr="009404CE">
        <w:t xml:space="preserve"> subject to modification in consultation.</w:t>
      </w:r>
    </w:p>
    <w:p w14:paraId="07811D19" w14:textId="77777777" w:rsidR="008E1F18" w:rsidRDefault="008E1F18" w:rsidP="008E1F18">
      <w:pPr>
        <w:pStyle w:val="TRBodyText"/>
        <w:tabs>
          <w:tab w:val="left" w:pos="567"/>
        </w:tabs>
      </w:pPr>
    </w:p>
    <w:p w14:paraId="7F460213" w14:textId="77777777" w:rsidR="007D4F0E" w:rsidRDefault="008E1F18" w:rsidP="008E1F18">
      <w:pPr>
        <w:pStyle w:val="TRBodyText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D4F0E">
        <w:t xml:space="preserve">If Cabinet agrees to </w:t>
      </w:r>
      <w:r w:rsidR="00CF16D0">
        <w:t>these recommendations</w:t>
      </w:r>
      <w:r w:rsidR="007D4F0E" w:rsidRPr="00072C4A">
        <w:t xml:space="preserve">, the </w:t>
      </w:r>
      <w:r w:rsidR="007D4F0E">
        <w:t xml:space="preserve">Budget 2017 </w:t>
      </w:r>
      <w:r w:rsidR="007D4F0E" w:rsidRPr="00072C4A">
        <w:t>revenue forecasts will</w:t>
      </w:r>
      <w:r w:rsidR="0048186B">
        <w:t xml:space="preserve"> be</w:t>
      </w:r>
      <w:r w:rsidR="007D4F0E" w:rsidRPr="00072C4A">
        <w:t xml:space="preserve"> adjusted by $100 million per year from 2019/20 (with $50 million forecast in the preceding year)</w:t>
      </w:r>
      <w:r w:rsidR="007D4F0E">
        <w:t>.</w:t>
      </w:r>
    </w:p>
    <w:p w14:paraId="3BCA835F" w14:textId="77777777" w:rsidR="007D4F0E" w:rsidRPr="00D950E1" w:rsidRDefault="007D4F0E" w:rsidP="008E1F18">
      <w:pPr>
        <w:pStyle w:val="TRBodyText"/>
        <w:tabs>
          <w:tab w:val="left" w:pos="567"/>
        </w:tabs>
      </w:pPr>
    </w:p>
    <w:p w14:paraId="631E9FB6" w14:textId="77777777" w:rsidR="008E1F18" w:rsidRDefault="008E1F18">
      <w:pPr>
        <w:jc w:val="left"/>
        <w:rPr>
          <w:b/>
          <w:sz w:val="28"/>
        </w:rPr>
      </w:pPr>
      <w:r>
        <w:br w:type="page"/>
      </w:r>
    </w:p>
    <w:p w14:paraId="28E1FEE8" w14:textId="77777777" w:rsidR="002062A5" w:rsidRDefault="002062A5" w:rsidP="002062A5">
      <w:pPr>
        <w:pStyle w:val="TRHeading1"/>
        <w:outlineLvl w:val="0"/>
      </w:pPr>
      <w:r>
        <w:lastRenderedPageBreak/>
        <w:t>Recommended action</w:t>
      </w:r>
    </w:p>
    <w:p w14:paraId="00FCD271" w14:textId="77777777" w:rsidR="002062A5" w:rsidRDefault="002062A5" w:rsidP="002062A5">
      <w:pPr>
        <w:pStyle w:val="TRBodyTextChar"/>
        <w:tabs>
          <w:tab w:val="left" w:pos="567"/>
          <w:tab w:val="left" w:pos="5812"/>
        </w:tabs>
      </w:pPr>
      <w:r>
        <w:t>We recommend that you:</w:t>
      </w:r>
    </w:p>
    <w:p w14:paraId="7E21E973" w14:textId="77777777" w:rsidR="002062A5" w:rsidRDefault="002062A5" w:rsidP="002062A5">
      <w:pPr>
        <w:tabs>
          <w:tab w:val="left" w:pos="567"/>
          <w:tab w:val="left" w:pos="5387"/>
          <w:tab w:val="left" w:pos="5812"/>
        </w:tabs>
        <w:spacing w:line="300" w:lineRule="atLeast"/>
      </w:pPr>
    </w:p>
    <w:p w14:paraId="7605EE04" w14:textId="77777777" w:rsidR="002062A5" w:rsidRDefault="002062A5" w:rsidP="002062A5">
      <w:pPr>
        <w:tabs>
          <w:tab w:val="left" w:pos="567"/>
          <w:tab w:val="left" w:pos="5387"/>
          <w:tab w:val="left" w:pos="5812"/>
        </w:tabs>
        <w:spacing w:line="300" w:lineRule="atLeast"/>
      </w:pPr>
    </w:p>
    <w:p w14:paraId="5C8903F7" w14:textId="3B9616C7" w:rsidR="00D51951" w:rsidRDefault="00D51951" w:rsidP="007D4F0E">
      <w:pPr>
        <w:tabs>
          <w:tab w:val="left" w:pos="0"/>
          <w:tab w:val="left" w:pos="5812"/>
        </w:tabs>
        <w:spacing w:line="300" w:lineRule="atLeast"/>
      </w:pPr>
      <w:r>
        <w:rPr>
          <w:b/>
        </w:rPr>
        <w:t>Authorise</w:t>
      </w:r>
      <w:r>
        <w:t xml:space="preserve"> lodgement</w:t>
      </w:r>
      <w:r w:rsidR="002062A5" w:rsidRPr="005E5755">
        <w:t xml:space="preserve"> </w:t>
      </w:r>
      <w:r w:rsidR="0048186B">
        <w:t xml:space="preserve">of </w:t>
      </w:r>
      <w:r w:rsidR="002062A5" w:rsidRPr="005E5755">
        <w:t xml:space="preserve">the </w:t>
      </w:r>
      <w:r w:rsidR="002062A5">
        <w:t xml:space="preserve">attached Cabinet paper </w:t>
      </w:r>
      <w:r>
        <w:t>either:</w:t>
      </w:r>
    </w:p>
    <w:p w14:paraId="0F6A05F5" w14:textId="77777777" w:rsidR="00D51951" w:rsidRDefault="00D51951" w:rsidP="007D4F0E">
      <w:pPr>
        <w:tabs>
          <w:tab w:val="left" w:pos="0"/>
          <w:tab w:val="left" w:pos="5812"/>
        </w:tabs>
        <w:spacing w:line="300" w:lineRule="atLeast"/>
      </w:pPr>
    </w:p>
    <w:p w14:paraId="717338B4" w14:textId="4054E629" w:rsidR="002062A5" w:rsidRPr="00D51951" w:rsidRDefault="002062A5" w:rsidP="00D51951">
      <w:pPr>
        <w:pStyle w:val="ListParagraph"/>
        <w:numPr>
          <w:ilvl w:val="0"/>
          <w:numId w:val="33"/>
        </w:numPr>
        <w:tabs>
          <w:tab w:val="left" w:pos="0"/>
          <w:tab w:val="left" w:pos="5812"/>
        </w:tabs>
        <w:spacing w:line="300" w:lineRule="atLeast"/>
      </w:pPr>
      <w:proofErr w:type="gramStart"/>
      <w:r w:rsidRPr="00D51951">
        <w:t>by</w:t>
      </w:r>
      <w:proofErr w:type="gramEnd"/>
      <w:r w:rsidRPr="00D51951">
        <w:t xml:space="preserve"> 10:00 am, </w:t>
      </w:r>
      <w:r w:rsidR="00C039AC">
        <w:t>Wednesday 12</w:t>
      </w:r>
      <w:r w:rsidRPr="00D51951">
        <w:t xml:space="preserve"> April 2017</w:t>
      </w:r>
      <w:r w:rsidR="00D51951" w:rsidRPr="00D51951">
        <w:t xml:space="preserve"> for Cabinet on 18 April 2017</w:t>
      </w:r>
      <w:r w:rsidRPr="00D51951">
        <w:t>.</w:t>
      </w:r>
    </w:p>
    <w:p w14:paraId="6C535423" w14:textId="77777777" w:rsidR="002062A5" w:rsidRPr="005E5755" w:rsidRDefault="002062A5" w:rsidP="002062A5">
      <w:pPr>
        <w:tabs>
          <w:tab w:val="left" w:pos="5812"/>
        </w:tabs>
        <w:spacing w:line="300" w:lineRule="atLeast"/>
      </w:pPr>
    </w:p>
    <w:p w14:paraId="53CFC191" w14:textId="77777777" w:rsidR="007D4F0E" w:rsidRDefault="007D4F0E" w:rsidP="002062A5">
      <w:pPr>
        <w:tabs>
          <w:tab w:val="left" w:pos="567"/>
          <w:tab w:val="left" w:pos="5387"/>
          <w:tab w:val="left" w:pos="5812"/>
        </w:tabs>
        <w:spacing w:line="300" w:lineRule="atLeast"/>
      </w:pPr>
    </w:p>
    <w:p w14:paraId="6441C572" w14:textId="77777777" w:rsidR="002062A5" w:rsidRPr="005E5755" w:rsidRDefault="00D51951" w:rsidP="002062A5">
      <w:pPr>
        <w:tabs>
          <w:tab w:val="left" w:pos="567"/>
          <w:tab w:val="left" w:pos="5387"/>
          <w:tab w:val="left" w:pos="5812"/>
        </w:tabs>
        <w:spacing w:line="300" w:lineRule="atLeast"/>
      </w:pPr>
      <w:r>
        <w:t>Authorised/Not authorised</w:t>
      </w:r>
      <w:r w:rsidR="002062A5" w:rsidRPr="005E5755">
        <w:tab/>
      </w:r>
      <w:r>
        <w:t>Authorised/Not authorised</w:t>
      </w:r>
    </w:p>
    <w:p w14:paraId="4A408439" w14:textId="77777777" w:rsidR="00EF0B80" w:rsidRPr="00D950E1" w:rsidRDefault="00EF0B80" w:rsidP="00EF0B80">
      <w:pPr>
        <w:pStyle w:val="TRBodyText"/>
        <w:tabs>
          <w:tab w:val="left" w:pos="567"/>
        </w:tabs>
      </w:pPr>
    </w:p>
    <w:p w14:paraId="281D686F" w14:textId="77777777" w:rsidR="00EF0B80" w:rsidRDefault="00D51951" w:rsidP="00EF0B80">
      <w:pPr>
        <w:pStyle w:val="TRBodyText"/>
        <w:tabs>
          <w:tab w:val="left" w:pos="567"/>
        </w:tabs>
      </w:pPr>
      <w:r>
        <w:t>OR</w:t>
      </w:r>
    </w:p>
    <w:p w14:paraId="0B3C291E" w14:textId="77777777" w:rsidR="00D51951" w:rsidRDefault="00D51951" w:rsidP="00EF0B80">
      <w:pPr>
        <w:pStyle w:val="TRBodyText"/>
        <w:tabs>
          <w:tab w:val="left" w:pos="567"/>
        </w:tabs>
      </w:pPr>
    </w:p>
    <w:p w14:paraId="1E021F9E" w14:textId="7773AF27" w:rsidR="00D51951" w:rsidRPr="00D51951" w:rsidRDefault="00D51951" w:rsidP="00C039AC">
      <w:pPr>
        <w:pStyle w:val="ListParagraph"/>
        <w:numPr>
          <w:ilvl w:val="0"/>
          <w:numId w:val="33"/>
        </w:numPr>
        <w:tabs>
          <w:tab w:val="left" w:pos="0"/>
          <w:tab w:val="left" w:pos="5812"/>
        </w:tabs>
        <w:spacing w:line="300" w:lineRule="atLeast"/>
      </w:pPr>
      <w:proofErr w:type="gramStart"/>
      <w:r w:rsidRPr="00D51951">
        <w:t>as</w:t>
      </w:r>
      <w:proofErr w:type="gramEnd"/>
      <w:r w:rsidRPr="00D51951">
        <w:t xml:space="preserve"> soon as possible as a late paper for EGI on 12 April 2017.</w:t>
      </w:r>
    </w:p>
    <w:p w14:paraId="5283C152" w14:textId="77777777" w:rsidR="00D51951" w:rsidRPr="00D950E1" w:rsidRDefault="00D51951" w:rsidP="00EF0B80">
      <w:pPr>
        <w:pStyle w:val="TRBodyText"/>
        <w:tabs>
          <w:tab w:val="left" w:pos="567"/>
        </w:tabs>
      </w:pPr>
    </w:p>
    <w:p w14:paraId="239C4739" w14:textId="77777777" w:rsidR="00EF0B80" w:rsidRPr="00D950E1" w:rsidRDefault="00EF0B80" w:rsidP="00EF0B80">
      <w:pPr>
        <w:pStyle w:val="TRBodyText"/>
        <w:tabs>
          <w:tab w:val="left" w:pos="567"/>
        </w:tabs>
      </w:pPr>
    </w:p>
    <w:p w14:paraId="3D6526C8" w14:textId="77777777" w:rsidR="00D51951" w:rsidRPr="005E5755" w:rsidRDefault="00D51951" w:rsidP="00D51951">
      <w:pPr>
        <w:tabs>
          <w:tab w:val="left" w:pos="567"/>
          <w:tab w:val="left" w:pos="5387"/>
          <w:tab w:val="left" w:pos="5812"/>
        </w:tabs>
        <w:spacing w:line="300" w:lineRule="atLeast"/>
      </w:pPr>
      <w:r>
        <w:t>Authorised/Not authorised</w:t>
      </w:r>
      <w:r w:rsidRPr="005E5755">
        <w:tab/>
      </w:r>
      <w:r>
        <w:t>Authorised/Not authorised</w:t>
      </w:r>
    </w:p>
    <w:p w14:paraId="6C8D8EA9" w14:textId="77777777" w:rsidR="00EF0B80" w:rsidRDefault="00EF0B80" w:rsidP="00EF0B80">
      <w:pPr>
        <w:pStyle w:val="TRBodyText"/>
        <w:tabs>
          <w:tab w:val="left" w:pos="567"/>
          <w:tab w:val="left" w:pos="5812"/>
        </w:tabs>
      </w:pPr>
    </w:p>
    <w:p w14:paraId="0DA6D897" w14:textId="77777777" w:rsidR="007D4F0E" w:rsidRDefault="007D4F0E" w:rsidP="00EF0B80">
      <w:pPr>
        <w:pStyle w:val="TRBodyText"/>
        <w:tabs>
          <w:tab w:val="left" w:pos="567"/>
          <w:tab w:val="left" w:pos="5812"/>
        </w:tabs>
      </w:pPr>
    </w:p>
    <w:p w14:paraId="54CFE19C" w14:textId="77777777" w:rsidR="007D4F0E" w:rsidRDefault="007D4F0E" w:rsidP="00EF0B80">
      <w:pPr>
        <w:pStyle w:val="TRBodyText"/>
        <w:tabs>
          <w:tab w:val="left" w:pos="567"/>
          <w:tab w:val="left" w:pos="5812"/>
        </w:tabs>
      </w:pPr>
    </w:p>
    <w:p w14:paraId="460F05D2" w14:textId="77777777" w:rsidR="007D4F0E" w:rsidRPr="00D950E1" w:rsidRDefault="007D4F0E" w:rsidP="00EF0B80">
      <w:pPr>
        <w:pStyle w:val="TRBodyText"/>
        <w:tabs>
          <w:tab w:val="left" w:pos="567"/>
          <w:tab w:val="left" w:pos="5812"/>
        </w:tabs>
      </w:pPr>
    </w:p>
    <w:p w14:paraId="495F358F" w14:textId="77777777" w:rsidR="00EF0B80" w:rsidRPr="00D950E1" w:rsidRDefault="00EF0B80" w:rsidP="00EF0B80">
      <w:pPr>
        <w:pStyle w:val="TRBodyText"/>
        <w:tabs>
          <w:tab w:val="left" w:pos="567"/>
          <w:tab w:val="left" w:pos="5812"/>
        </w:tabs>
      </w:pPr>
    </w:p>
    <w:p w14:paraId="64969AD8" w14:textId="74B52388" w:rsidR="00EF0B80" w:rsidRPr="00D950E1" w:rsidRDefault="00043733" w:rsidP="00EF0B80">
      <w:pPr>
        <w:pStyle w:val="TRBodyText"/>
        <w:tabs>
          <w:tab w:val="left" w:pos="5387"/>
        </w:tabs>
        <w:rPr>
          <w:b/>
        </w:rPr>
      </w:pPr>
      <w:r>
        <w:rPr>
          <w:b/>
        </w:rPr>
        <w:t>Steve Mack</w:t>
      </w:r>
      <w:r w:rsidR="00EF0B80">
        <w:rPr>
          <w:b/>
        </w:rPr>
        <w:tab/>
      </w:r>
      <w:r w:rsidR="00460038">
        <w:rPr>
          <w:b/>
        </w:rPr>
        <w:t>Paul Kilford</w:t>
      </w:r>
    </w:p>
    <w:p w14:paraId="00BF3FE4" w14:textId="5B9B2DB4" w:rsidR="00EF0B80" w:rsidRPr="00D950E1" w:rsidRDefault="00043733" w:rsidP="00EF0B80">
      <w:pPr>
        <w:pStyle w:val="TRBodyText"/>
        <w:tabs>
          <w:tab w:val="left" w:pos="5387"/>
        </w:tabs>
      </w:pPr>
      <w:r>
        <w:t>Principal Advisor</w:t>
      </w:r>
      <w:r w:rsidR="00EF0B80">
        <w:tab/>
      </w:r>
      <w:r w:rsidR="00460038">
        <w:t>Policy Manager</w:t>
      </w:r>
    </w:p>
    <w:p w14:paraId="4402C520" w14:textId="77777777" w:rsidR="00EF0B80" w:rsidRDefault="00EF0B80" w:rsidP="00EF0B80">
      <w:pPr>
        <w:pStyle w:val="TRBodyText"/>
        <w:tabs>
          <w:tab w:val="left" w:pos="5387"/>
        </w:tabs>
      </w:pPr>
      <w:r>
        <w:t>The Treasury</w:t>
      </w:r>
      <w:r>
        <w:tab/>
      </w:r>
      <w:r w:rsidRPr="00D950E1">
        <w:t>Policy and Strategy</w:t>
      </w:r>
    </w:p>
    <w:p w14:paraId="3951386A" w14:textId="77777777" w:rsidR="00EF0B80" w:rsidRPr="00D950E1" w:rsidRDefault="00EF0B80" w:rsidP="00EF0B80">
      <w:pPr>
        <w:pStyle w:val="TRBodyText"/>
        <w:tabs>
          <w:tab w:val="left" w:pos="5387"/>
        </w:tabs>
      </w:pPr>
      <w:r>
        <w:tab/>
        <w:t>Inland Revenue</w:t>
      </w:r>
    </w:p>
    <w:p w14:paraId="7BEE0D00" w14:textId="77777777" w:rsidR="00EF0B80" w:rsidRPr="00D950E1" w:rsidRDefault="00EF0B80" w:rsidP="00EF0B80">
      <w:pPr>
        <w:pStyle w:val="TRBodyText"/>
        <w:tabs>
          <w:tab w:val="left" w:pos="5387"/>
        </w:tabs>
      </w:pPr>
    </w:p>
    <w:p w14:paraId="7675B8AD" w14:textId="77777777" w:rsidR="00EF0B80" w:rsidRPr="00D950E1" w:rsidRDefault="00EF0B80" w:rsidP="00EF0B80">
      <w:pPr>
        <w:pStyle w:val="TRBodyText"/>
        <w:tabs>
          <w:tab w:val="left" w:pos="5387"/>
        </w:tabs>
      </w:pPr>
    </w:p>
    <w:p w14:paraId="1D3AB278" w14:textId="77777777" w:rsidR="00EF0B80" w:rsidRPr="00D950E1" w:rsidRDefault="00EF0B80" w:rsidP="00EF0B80">
      <w:pPr>
        <w:pStyle w:val="TRBodyText"/>
        <w:tabs>
          <w:tab w:val="left" w:pos="5387"/>
        </w:tabs>
      </w:pPr>
    </w:p>
    <w:p w14:paraId="6FDD758A" w14:textId="77777777" w:rsidR="00EF0B80" w:rsidRPr="00D950E1" w:rsidRDefault="00EF0B80" w:rsidP="00EF0B80">
      <w:pPr>
        <w:pStyle w:val="TRBodyText"/>
        <w:tabs>
          <w:tab w:val="left" w:pos="5387"/>
        </w:tabs>
      </w:pPr>
    </w:p>
    <w:p w14:paraId="1DF32812" w14:textId="77777777" w:rsidR="00EF0B80" w:rsidRPr="00D950E1" w:rsidRDefault="00EF0B80" w:rsidP="00EF0B80">
      <w:pPr>
        <w:pStyle w:val="TRBodyText"/>
        <w:tabs>
          <w:tab w:val="left" w:pos="5387"/>
        </w:tabs>
      </w:pPr>
    </w:p>
    <w:p w14:paraId="1454F49D" w14:textId="77777777" w:rsidR="00EF0B80" w:rsidRPr="00D950E1" w:rsidRDefault="00EF0B80" w:rsidP="00EF0B80">
      <w:pPr>
        <w:pStyle w:val="TRBodyText"/>
        <w:tabs>
          <w:tab w:val="left" w:pos="5387"/>
        </w:tabs>
      </w:pPr>
    </w:p>
    <w:p w14:paraId="1A38D5BF" w14:textId="77777777" w:rsidR="00EF0B80" w:rsidRPr="00D950E1" w:rsidRDefault="00EF0B80" w:rsidP="00EF0B80">
      <w:pPr>
        <w:pStyle w:val="TRBodyText"/>
        <w:tabs>
          <w:tab w:val="left" w:pos="5387"/>
        </w:tabs>
        <w:rPr>
          <w:b/>
        </w:rPr>
      </w:pPr>
      <w:r>
        <w:rPr>
          <w:b/>
        </w:rPr>
        <w:t>Steven Joyce</w:t>
      </w:r>
      <w:r>
        <w:rPr>
          <w:b/>
        </w:rPr>
        <w:tab/>
      </w:r>
      <w:r w:rsidRPr="00D950E1">
        <w:rPr>
          <w:b/>
        </w:rPr>
        <w:t xml:space="preserve">Hon </w:t>
      </w:r>
      <w:r>
        <w:rPr>
          <w:b/>
        </w:rPr>
        <w:t>Judith Collins</w:t>
      </w:r>
    </w:p>
    <w:p w14:paraId="116CC865" w14:textId="7157A1BB" w:rsidR="00DB0C14" w:rsidRDefault="00EF0B80" w:rsidP="00381926">
      <w:pPr>
        <w:pStyle w:val="TRBodyText"/>
        <w:tabs>
          <w:tab w:val="left" w:pos="5387"/>
        </w:tabs>
      </w:pPr>
      <w:r>
        <w:t>Minister of Finance</w:t>
      </w:r>
      <w:r>
        <w:tab/>
      </w:r>
      <w:r w:rsidRPr="00D950E1">
        <w:t>Minister of Revenue</w:t>
      </w:r>
    </w:p>
    <w:sectPr w:rsidR="00DB0C14" w:rsidSect="00267DA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284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F88C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E6CFB" w14:textId="77777777" w:rsidR="0091400A" w:rsidRDefault="0091400A">
      <w:r>
        <w:separator/>
      </w:r>
    </w:p>
  </w:endnote>
  <w:endnote w:type="continuationSeparator" w:id="0">
    <w:p w14:paraId="590CCC7D" w14:textId="77777777" w:rsidR="0091400A" w:rsidRDefault="0091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B03B0" w14:textId="695C46E4" w:rsidR="00065220" w:rsidRDefault="00065220">
    <w:r>
      <w:fldChar w:fldCharType="begin"/>
    </w:r>
    <w:r>
      <w:instrText>PAGE</w:instrText>
    </w:r>
    <w:r>
      <w:fldChar w:fldCharType="separate"/>
    </w:r>
    <w:r w:rsidR="005214AE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5578E" w14:textId="77777777" w:rsidR="005214AE" w:rsidRDefault="005214AE">
    <w:pPr>
      <w:pStyle w:val="TRFooter"/>
    </w:pPr>
    <w:r>
      <w:t>T2017/</w:t>
    </w:r>
    <w:r w:rsidRPr="00D20715">
      <w:t>949</w:t>
    </w:r>
    <w:r>
      <w:t>, IR2017/</w:t>
    </w:r>
    <w:r w:rsidRPr="000A19AF">
      <w:t xml:space="preserve"> 237</w:t>
    </w:r>
    <w:r>
      <w:t xml:space="preserve">: </w:t>
    </w:r>
    <w:r w:rsidRPr="0074590F">
      <w:t xml:space="preserve">Cabinet paper - foreign hybrid entity </w:t>
    </w:r>
    <w:r>
      <w:t>double deductions</w:t>
    </w:r>
    <w:r w:rsidRPr="0074590F">
      <w:t xml:space="preserve"> and BEPS </w:t>
    </w:r>
    <w:r>
      <w:t xml:space="preserve">reforms </w:t>
    </w:r>
    <w:r>
      <w:rPr>
        <w:b/>
      </w:rPr>
      <w:tab/>
    </w:r>
    <w:r>
      <w:rPr>
        <w:rStyle w:val="TRPageNumber"/>
      </w:rPr>
      <w:t xml:space="preserve">Page </w:t>
    </w:r>
    <w:r>
      <w:rPr>
        <w:rStyle w:val="TRPageNumber"/>
      </w:rPr>
      <w:fldChar w:fldCharType="begin"/>
    </w:r>
    <w:r>
      <w:rPr>
        <w:rStyle w:val="TRPageNumber"/>
      </w:rPr>
      <w:instrText>PAGE</w:instrText>
    </w:r>
    <w:r>
      <w:rPr>
        <w:rStyle w:val="TRPageNumber"/>
      </w:rPr>
      <w:fldChar w:fldCharType="separate"/>
    </w:r>
    <w:r w:rsidR="00FE564D">
      <w:rPr>
        <w:rStyle w:val="TRPageNumber"/>
        <w:noProof/>
      </w:rPr>
      <w:t>1</w:t>
    </w:r>
    <w:r>
      <w:rPr>
        <w:rStyle w:val="TR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49983" w14:textId="77777777" w:rsidR="00065220" w:rsidRDefault="00065220">
    <w:pPr>
      <w:framePr w:wrap="around" w:vAnchor="text" w:hAnchor="margin" w:xAlign="right" w:y="1"/>
    </w:pPr>
  </w:p>
  <w:p w14:paraId="5EC20BEE" w14:textId="77777777" w:rsidR="00065220" w:rsidRDefault="00065220">
    <w:pPr>
      <w:tabs>
        <w:tab w:val="right" w:pos="9356"/>
      </w:tabs>
      <w:ind w:right="-1"/>
    </w:pPr>
    <w:r>
      <w:rPr>
        <w:b/>
      </w:rPr>
      <w:t xml:space="preserve"> </w:t>
    </w:r>
    <w:r>
      <w:tab/>
      <w:t xml:space="preserve">Page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550A564" w14:textId="77777777" w:rsidR="00065220" w:rsidRDefault="000652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D28AD" w14:textId="77777777" w:rsidR="0091400A" w:rsidRDefault="0091400A">
      <w:r>
        <w:separator/>
      </w:r>
    </w:p>
  </w:footnote>
  <w:footnote w:type="continuationSeparator" w:id="0">
    <w:p w14:paraId="2C31F97A" w14:textId="77777777" w:rsidR="0091400A" w:rsidRDefault="0091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000" w:firstRow="0" w:lastRow="0" w:firstColumn="0" w:lastColumn="0" w:noHBand="0" w:noVBand="0"/>
    </w:tblPr>
    <w:tblGrid>
      <w:gridCol w:w="4077"/>
      <w:gridCol w:w="3544"/>
      <w:gridCol w:w="2126"/>
    </w:tblGrid>
    <w:tr w:rsidR="00EF0B80" w14:paraId="10DB2D47" w14:textId="77777777" w:rsidTr="00EA5B8D">
      <w:trPr>
        <w:trHeight w:val="963"/>
      </w:trPr>
      <w:tc>
        <w:tcPr>
          <w:tcW w:w="4077" w:type="dxa"/>
        </w:tcPr>
        <w:p w14:paraId="38B3DE71" w14:textId="77777777" w:rsidR="00EF0B80" w:rsidRDefault="00EF0B80" w:rsidP="00EA5B8D">
          <w:pPr>
            <w:jc w:val="left"/>
            <w:rPr>
              <w:b/>
              <w:caps/>
              <w:color w:val="000000"/>
              <w:sz w:val="32"/>
            </w:rPr>
          </w:pPr>
          <w:r>
            <w:rPr>
              <w:noProof/>
              <w:lang w:eastAsia="en-NZ"/>
            </w:rPr>
            <w:drawing>
              <wp:inline distT="0" distB="0" distL="0" distR="0" wp14:anchorId="186D805E" wp14:editId="3BE24474">
                <wp:extent cx="2423795" cy="673100"/>
                <wp:effectExtent l="0" t="0" r="0" b="0"/>
                <wp:docPr id="6" name="Picture 6" descr="new IR logo 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IR logo 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37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268F9B8" wp14:editId="4040F10B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732155</wp:posOffset>
                    </wp:positionV>
                    <wp:extent cx="2255520" cy="373380"/>
                    <wp:effectExtent l="0" t="0" r="0" b="0"/>
                    <wp:wrapSquare wrapText="bothSides"/>
                    <wp:docPr id="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5520" cy="373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B9596" w14:textId="77777777" w:rsidR="00EF0B80" w:rsidRDefault="00EF0B80" w:rsidP="00EF0B80">
                                <w:pPr>
                                  <w:rPr>
                                    <w:spacing w:val="4"/>
                                    <w:sz w:val="25"/>
                                  </w:rPr>
                                </w:pPr>
                                <w:r>
                                  <w:rPr>
                                    <w:color w:val="000000"/>
                                    <w:spacing w:val="4"/>
                                    <w:sz w:val="25"/>
                                  </w:rPr>
                                  <w:t>POLICY AND STRATEGY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8.4pt;margin-top:57.65pt;width:177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J7tgIAALk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" o:allowincell="f" filled="f" stroked="f">
                    <v:textbox>
                      <w:txbxContent>
                        <w:p w14:paraId="231B9596" w14:textId="77777777" w:rsidR="00EF0B80" w:rsidRDefault="00EF0B80" w:rsidP="00EF0B80">
                          <w:pPr>
                            <w:rPr>
                              <w:spacing w:val="4"/>
                              <w:sz w:val="25"/>
                            </w:rPr>
                          </w:pPr>
                          <w:r>
                            <w:rPr>
                              <w:color w:val="000000"/>
                              <w:spacing w:val="4"/>
                              <w:sz w:val="25"/>
                            </w:rPr>
                            <w:t>POLICY AND STRATEGY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544" w:type="dxa"/>
        </w:tcPr>
        <w:p w14:paraId="676962F9" w14:textId="77777777" w:rsidR="00EF0B80" w:rsidRDefault="00EF0B80" w:rsidP="00EA5B8D">
          <w:pPr>
            <w:jc w:val="center"/>
          </w:pPr>
        </w:p>
      </w:tc>
      <w:tc>
        <w:tcPr>
          <w:tcW w:w="2126" w:type="dxa"/>
        </w:tcPr>
        <w:p w14:paraId="5106E710" w14:textId="77777777" w:rsidR="00EF0B80" w:rsidRDefault="00EF0B80" w:rsidP="00EA5B8D">
          <w:pPr>
            <w:jc w:val="right"/>
            <w:rPr>
              <w:b/>
              <w:caps/>
              <w:color w:val="000000"/>
              <w:sz w:val="32"/>
            </w:rPr>
          </w:pPr>
          <w:r>
            <w:rPr>
              <w:noProof/>
              <w:lang w:eastAsia="en-NZ"/>
            </w:rPr>
            <w:drawing>
              <wp:inline distT="0" distB="0" distL="0" distR="0" wp14:anchorId="166C0DBD" wp14:editId="4A57BDDD">
                <wp:extent cx="1233805" cy="1216025"/>
                <wp:effectExtent l="0" t="0" r="4445" b="3175"/>
                <wp:docPr id="7" name="Picture 7" descr="ts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s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0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4B5D0" w14:textId="77777777" w:rsidR="00127D8A" w:rsidRDefault="00127D8A" w:rsidP="00D51951">
    <w:pPr>
      <w:pStyle w:val="Header"/>
      <w:spacing w:after="9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57D1" w14:textId="77777777" w:rsidR="00065220" w:rsidRDefault="000652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4C90" w14:textId="77777777" w:rsidR="005214AE" w:rsidRDefault="005214AE" w:rsidP="008C6AD1">
    <w:pPr>
      <w:pStyle w:val="TRHeader"/>
      <w:tabs>
        <w:tab w:val="right" w:pos="9071"/>
      </w:tabs>
      <w:jc w:val="right"/>
    </w:pPr>
    <w:r>
      <w:t>Sensitive - Budget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45A6F" w14:textId="77777777" w:rsidR="00065220" w:rsidRDefault="00065220"/>
  <w:p w14:paraId="758E3D85" w14:textId="77777777" w:rsidR="00065220" w:rsidRDefault="000652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D6C3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D40AF9"/>
    <w:multiLevelType w:val="hybridMultilevel"/>
    <w:tmpl w:val="62F25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D621F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4">
    <w:nsid w:val="0C000399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5">
    <w:nsid w:val="0CA12010"/>
    <w:multiLevelType w:val="singleLevel"/>
    <w:tmpl w:val="638C4C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">
    <w:nsid w:val="1101173F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7">
    <w:nsid w:val="12557B67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>
    <w:nsid w:val="12F9016C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13E31336"/>
    <w:multiLevelType w:val="hybridMultilevel"/>
    <w:tmpl w:val="5E382814"/>
    <w:lvl w:ilvl="0" w:tplc="A3A0AB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3361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174F58CF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9C72808"/>
    <w:multiLevelType w:val="hybridMultilevel"/>
    <w:tmpl w:val="FA842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80B76"/>
    <w:multiLevelType w:val="singleLevel"/>
    <w:tmpl w:val="FAD8B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 w:val="0"/>
        <w:i w:val="0"/>
      </w:rPr>
    </w:lvl>
  </w:abstractNum>
  <w:abstractNum w:abstractNumId="14">
    <w:nsid w:val="35E83889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>
    <w:nsid w:val="361347DE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>
    <w:nsid w:val="39071271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>
    <w:nsid w:val="3E4C2C0C"/>
    <w:multiLevelType w:val="hybridMultilevel"/>
    <w:tmpl w:val="EDAA5ADC"/>
    <w:lvl w:ilvl="0" w:tplc="A3A0AB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2A0EE7"/>
    <w:multiLevelType w:val="hybridMultilevel"/>
    <w:tmpl w:val="41AE1CF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F23D2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0">
    <w:nsid w:val="535F252A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1">
    <w:nsid w:val="56204238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2">
    <w:nsid w:val="59E44F12"/>
    <w:multiLevelType w:val="hybridMultilevel"/>
    <w:tmpl w:val="41AE1CF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E7217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4">
    <w:nsid w:val="5E117E08"/>
    <w:multiLevelType w:val="hybridMultilevel"/>
    <w:tmpl w:val="A484F9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033750"/>
    <w:multiLevelType w:val="hybridMultilevel"/>
    <w:tmpl w:val="B87C1960"/>
    <w:lvl w:ilvl="0" w:tplc="E5A47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44181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>
    <w:nsid w:val="64560F79"/>
    <w:multiLevelType w:val="hybridMultilevel"/>
    <w:tmpl w:val="7B18B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B4A56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>
    <w:nsid w:val="6BD108CD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30">
    <w:nsid w:val="715C1B4E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31">
    <w:nsid w:val="722E105A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2">
    <w:nsid w:val="757F615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3">
    <w:nsid w:val="767C4449"/>
    <w:multiLevelType w:val="singleLevel"/>
    <w:tmpl w:val="08D0946E"/>
    <w:lvl w:ilvl="0">
      <w:start w:val="1"/>
      <w:numFmt w:val="bullet"/>
      <w:pStyle w:val="TR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</w:rPr>
    </w:lvl>
  </w:abstractNum>
  <w:num w:numId="1">
    <w:abstractNumId w:val="7"/>
  </w:num>
  <w:num w:numId="2">
    <w:abstractNumId w:val="26"/>
  </w:num>
  <w:num w:numId="3">
    <w:abstractNumId w:val="31"/>
  </w:num>
  <w:num w:numId="4">
    <w:abstractNumId w:val="8"/>
  </w:num>
  <w:num w:numId="5">
    <w:abstractNumId w:val="16"/>
  </w:num>
  <w:num w:numId="6">
    <w:abstractNumId w:val="28"/>
  </w:num>
  <w:num w:numId="7">
    <w:abstractNumId w:val="10"/>
  </w:num>
  <w:num w:numId="8">
    <w:abstractNumId w:val="20"/>
  </w:num>
  <w:num w:numId="9">
    <w:abstractNumId w:val="32"/>
  </w:num>
  <w:num w:numId="10">
    <w:abstractNumId w:val="15"/>
  </w:num>
  <w:num w:numId="11">
    <w:abstractNumId w:val="21"/>
  </w:num>
  <w:num w:numId="12">
    <w:abstractNumId w:val="11"/>
  </w:num>
  <w:num w:numId="13">
    <w:abstractNumId w:val="14"/>
  </w:num>
  <w:num w:numId="14">
    <w:abstractNumId w:val="30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Times" w:hAnsi="Times" w:hint="default"/>
        </w:rPr>
      </w:lvl>
    </w:lvlOverride>
  </w:num>
  <w:num w:numId="16">
    <w:abstractNumId w:val="3"/>
  </w:num>
  <w:num w:numId="17">
    <w:abstractNumId w:val="6"/>
  </w:num>
  <w:num w:numId="18">
    <w:abstractNumId w:val="19"/>
  </w:num>
  <w:num w:numId="19">
    <w:abstractNumId w:val="5"/>
  </w:num>
  <w:num w:numId="20">
    <w:abstractNumId w:val="4"/>
  </w:num>
  <w:num w:numId="21">
    <w:abstractNumId w:val="13"/>
  </w:num>
  <w:num w:numId="22">
    <w:abstractNumId w:val="29"/>
  </w:num>
  <w:num w:numId="23">
    <w:abstractNumId w:val="23"/>
  </w:num>
  <w:num w:numId="24">
    <w:abstractNumId w:val="33"/>
  </w:num>
  <w:num w:numId="25">
    <w:abstractNumId w:val="0"/>
  </w:num>
  <w:num w:numId="26">
    <w:abstractNumId w:val="12"/>
  </w:num>
  <w:num w:numId="27">
    <w:abstractNumId w:val="25"/>
  </w:num>
  <w:num w:numId="28">
    <w:abstractNumId w:val="17"/>
  </w:num>
  <w:num w:numId="29">
    <w:abstractNumId w:val="9"/>
  </w:num>
  <w:num w:numId="30">
    <w:abstractNumId w:val="24"/>
  </w:num>
  <w:num w:numId="31">
    <w:abstractNumId w:val="2"/>
  </w:num>
  <w:num w:numId="32">
    <w:abstractNumId w:val="27"/>
  </w:num>
  <w:num w:numId="33">
    <w:abstractNumId w:val="22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ew Gan">
    <w15:presenceInfo w15:providerId="None" w15:userId="Matthew Gan"/>
  </w15:person>
  <w15:person w15:author="Matt Cowan [TSY]">
    <w15:presenceInfo w15:providerId="None" w15:userId="Matt Cowan [TSY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activeWritingStyle w:appName="MSWord" w:lang="en-AU" w:vendorID="8" w:dllVersion="513" w:checkStyle="1"/>
  <w:activeWritingStyle w:appName="MSWord" w:lang="en-NZ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E0"/>
    <w:rsid w:val="00043733"/>
    <w:rsid w:val="00064565"/>
    <w:rsid w:val="00065220"/>
    <w:rsid w:val="000954C5"/>
    <w:rsid w:val="000A19AF"/>
    <w:rsid w:val="000A2B27"/>
    <w:rsid w:val="000A7577"/>
    <w:rsid w:val="000C4DC3"/>
    <w:rsid w:val="000F50BC"/>
    <w:rsid w:val="001055AB"/>
    <w:rsid w:val="00107F7C"/>
    <w:rsid w:val="00114E1C"/>
    <w:rsid w:val="00123FE5"/>
    <w:rsid w:val="00127D8A"/>
    <w:rsid w:val="001319A6"/>
    <w:rsid w:val="0013396B"/>
    <w:rsid w:val="00154CBC"/>
    <w:rsid w:val="001811D6"/>
    <w:rsid w:val="00192C20"/>
    <w:rsid w:val="001B41A0"/>
    <w:rsid w:val="001B4F97"/>
    <w:rsid w:val="001D2D28"/>
    <w:rsid w:val="001F1005"/>
    <w:rsid w:val="001F4AF6"/>
    <w:rsid w:val="002062A5"/>
    <w:rsid w:val="00215F2A"/>
    <w:rsid w:val="0023241B"/>
    <w:rsid w:val="00262FE8"/>
    <w:rsid w:val="00266338"/>
    <w:rsid w:val="00267DA8"/>
    <w:rsid w:val="00287FC3"/>
    <w:rsid w:val="00295772"/>
    <w:rsid w:val="002C3EBF"/>
    <w:rsid w:val="002D00BC"/>
    <w:rsid w:val="002D710E"/>
    <w:rsid w:val="002E1E54"/>
    <w:rsid w:val="003153EE"/>
    <w:rsid w:val="003302E5"/>
    <w:rsid w:val="003730D8"/>
    <w:rsid w:val="00381926"/>
    <w:rsid w:val="003B2B43"/>
    <w:rsid w:val="003C4AA6"/>
    <w:rsid w:val="003D67C7"/>
    <w:rsid w:val="003E6D1B"/>
    <w:rsid w:val="003F6D95"/>
    <w:rsid w:val="00410D77"/>
    <w:rsid w:val="00460038"/>
    <w:rsid w:val="00471B2A"/>
    <w:rsid w:val="00477668"/>
    <w:rsid w:val="0048186B"/>
    <w:rsid w:val="00481F60"/>
    <w:rsid w:val="00483FD6"/>
    <w:rsid w:val="004B7914"/>
    <w:rsid w:val="004D37E9"/>
    <w:rsid w:val="004E29F0"/>
    <w:rsid w:val="004F24A4"/>
    <w:rsid w:val="00504336"/>
    <w:rsid w:val="005214AE"/>
    <w:rsid w:val="00534572"/>
    <w:rsid w:val="005377E0"/>
    <w:rsid w:val="00582150"/>
    <w:rsid w:val="00592602"/>
    <w:rsid w:val="005B76A2"/>
    <w:rsid w:val="005F0DA2"/>
    <w:rsid w:val="006304E2"/>
    <w:rsid w:val="00662F7A"/>
    <w:rsid w:val="006E1984"/>
    <w:rsid w:val="006E4002"/>
    <w:rsid w:val="00712369"/>
    <w:rsid w:val="00715BDD"/>
    <w:rsid w:val="007221B3"/>
    <w:rsid w:val="007260DC"/>
    <w:rsid w:val="0074590F"/>
    <w:rsid w:val="007A6789"/>
    <w:rsid w:val="007D4F0E"/>
    <w:rsid w:val="007E4935"/>
    <w:rsid w:val="0088414E"/>
    <w:rsid w:val="008862F3"/>
    <w:rsid w:val="008A47EA"/>
    <w:rsid w:val="008B35D0"/>
    <w:rsid w:val="008C6AD1"/>
    <w:rsid w:val="008E1F18"/>
    <w:rsid w:val="008E360C"/>
    <w:rsid w:val="00904CFC"/>
    <w:rsid w:val="009101E6"/>
    <w:rsid w:val="0091400A"/>
    <w:rsid w:val="00996437"/>
    <w:rsid w:val="009A0652"/>
    <w:rsid w:val="009A4648"/>
    <w:rsid w:val="009C0D98"/>
    <w:rsid w:val="00A658E5"/>
    <w:rsid w:val="00A70FFF"/>
    <w:rsid w:val="00A85F72"/>
    <w:rsid w:val="00AC0387"/>
    <w:rsid w:val="00AE4A51"/>
    <w:rsid w:val="00AE6C88"/>
    <w:rsid w:val="00AF3BF0"/>
    <w:rsid w:val="00B201F2"/>
    <w:rsid w:val="00B60AC5"/>
    <w:rsid w:val="00B77D34"/>
    <w:rsid w:val="00B84628"/>
    <w:rsid w:val="00B91B1F"/>
    <w:rsid w:val="00BA0424"/>
    <w:rsid w:val="00BA134E"/>
    <w:rsid w:val="00BC5F2C"/>
    <w:rsid w:val="00BD41DB"/>
    <w:rsid w:val="00BE5E5B"/>
    <w:rsid w:val="00BE743E"/>
    <w:rsid w:val="00BF74A9"/>
    <w:rsid w:val="00C039AC"/>
    <w:rsid w:val="00C0566A"/>
    <w:rsid w:val="00C132CF"/>
    <w:rsid w:val="00C16F17"/>
    <w:rsid w:val="00C219AE"/>
    <w:rsid w:val="00C655C2"/>
    <w:rsid w:val="00C72669"/>
    <w:rsid w:val="00CF16D0"/>
    <w:rsid w:val="00CF2C9B"/>
    <w:rsid w:val="00CF49D8"/>
    <w:rsid w:val="00D05B86"/>
    <w:rsid w:val="00D1449D"/>
    <w:rsid w:val="00D16B6E"/>
    <w:rsid w:val="00D20715"/>
    <w:rsid w:val="00D5104A"/>
    <w:rsid w:val="00D51951"/>
    <w:rsid w:val="00D54854"/>
    <w:rsid w:val="00D744EF"/>
    <w:rsid w:val="00D757B3"/>
    <w:rsid w:val="00D83D70"/>
    <w:rsid w:val="00D868D2"/>
    <w:rsid w:val="00D94B1F"/>
    <w:rsid w:val="00D950E1"/>
    <w:rsid w:val="00DB0C14"/>
    <w:rsid w:val="00DC256B"/>
    <w:rsid w:val="00E0774D"/>
    <w:rsid w:val="00E33E52"/>
    <w:rsid w:val="00E6057C"/>
    <w:rsid w:val="00E9685E"/>
    <w:rsid w:val="00EA2A35"/>
    <w:rsid w:val="00EE1F32"/>
    <w:rsid w:val="00EF0B80"/>
    <w:rsid w:val="00F0038A"/>
    <w:rsid w:val="00F00A89"/>
    <w:rsid w:val="00F035BF"/>
    <w:rsid w:val="00F25FFA"/>
    <w:rsid w:val="00F43FA4"/>
    <w:rsid w:val="00F4752C"/>
    <w:rsid w:val="00F5353A"/>
    <w:rsid w:val="00F7382E"/>
    <w:rsid w:val="00F85588"/>
    <w:rsid w:val="00FD2316"/>
    <w:rsid w:val="00FE564D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EF80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spacing w:before="60" w:after="24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BodyText">
    <w:name w:val="_TRBody Text"/>
    <w:pPr>
      <w:spacing w:line="300" w:lineRule="atLeast"/>
      <w:jc w:val="both"/>
    </w:pPr>
    <w:rPr>
      <w:sz w:val="24"/>
      <w:lang w:eastAsia="en-AU"/>
    </w:rPr>
  </w:style>
  <w:style w:type="paragraph" w:customStyle="1" w:styleId="TRNormal">
    <w:name w:val="_TRNormal"/>
    <w:pPr>
      <w:spacing w:line="300" w:lineRule="atLeast"/>
      <w:jc w:val="both"/>
    </w:pPr>
    <w:rPr>
      <w:sz w:val="24"/>
      <w:lang w:eastAsia="en-AU"/>
    </w:rPr>
  </w:style>
  <w:style w:type="paragraph" w:customStyle="1" w:styleId="TRHeading1">
    <w:name w:val="_TRHeading 1"/>
    <w:next w:val="TRNormal"/>
    <w:pPr>
      <w:keepNext/>
      <w:widowControl w:val="0"/>
      <w:pBdr>
        <w:bottom w:val="single" w:sz="4" w:space="1" w:color="auto"/>
      </w:pBdr>
      <w:spacing w:before="720" w:after="360"/>
    </w:pPr>
    <w:rPr>
      <w:b/>
      <w:sz w:val="28"/>
      <w:lang w:eastAsia="en-AU"/>
    </w:rPr>
  </w:style>
  <w:style w:type="paragraph" w:customStyle="1" w:styleId="TRHeading2">
    <w:name w:val="_TRHeading 2"/>
    <w:basedOn w:val="TRHeading1"/>
    <w:next w:val="TRNormal"/>
    <w:pPr>
      <w:pBdr>
        <w:bottom w:val="none" w:sz="0" w:space="0" w:color="auto"/>
      </w:pBdr>
      <w:spacing w:before="560"/>
    </w:pPr>
    <w:rPr>
      <w:sz w:val="24"/>
    </w:rPr>
  </w:style>
  <w:style w:type="paragraph" w:customStyle="1" w:styleId="TRHeading3">
    <w:name w:val="_TRHeading 3"/>
    <w:basedOn w:val="TRHeading2"/>
    <w:next w:val="TRNormal"/>
    <w:rPr>
      <w:i/>
    </w:rPr>
  </w:style>
  <w:style w:type="paragraph" w:customStyle="1" w:styleId="TRHeading4">
    <w:name w:val="_TRHeading 4"/>
    <w:basedOn w:val="TRHeading3"/>
    <w:next w:val="TRNormal"/>
    <w:pPr>
      <w:spacing w:before="360"/>
    </w:pPr>
    <w:rPr>
      <w:b w:val="0"/>
    </w:rPr>
  </w:style>
  <w:style w:type="paragraph" w:customStyle="1" w:styleId="TRFooter">
    <w:name w:val="_TRFooter"/>
    <w:basedOn w:val="TRNormal"/>
    <w:pPr>
      <w:tabs>
        <w:tab w:val="right" w:pos="9071"/>
      </w:tabs>
      <w:spacing w:line="240" w:lineRule="atLeast"/>
    </w:pPr>
    <w:rPr>
      <w:sz w:val="16"/>
    </w:rPr>
  </w:style>
  <w:style w:type="paragraph" w:customStyle="1" w:styleId="TRFootnoteReference">
    <w:name w:val="_TRFootnote Reference"/>
    <w:basedOn w:val="TRBodyText"/>
    <w:rPr>
      <w:sz w:val="16"/>
    </w:rPr>
  </w:style>
  <w:style w:type="paragraph" w:customStyle="1" w:styleId="TRFootnoteText">
    <w:name w:val="_TRFootnote Text"/>
    <w:basedOn w:val="TRNormal"/>
    <w:rPr>
      <w:sz w:val="16"/>
    </w:rPr>
  </w:style>
  <w:style w:type="paragraph" w:customStyle="1" w:styleId="TRHeader">
    <w:name w:val="_TRHeader"/>
    <w:basedOn w:val="TRNormal"/>
    <w:rPr>
      <w:b/>
      <w:sz w:val="16"/>
    </w:rPr>
  </w:style>
  <w:style w:type="paragraph" w:customStyle="1" w:styleId="TRList">
    <w:name w:val="_TRList"/>
    <w:basedOn w:val="TRNormal"/>
  </w:style>
  <w:style w:type="paragraph" w:customStyle="1" w:styleId="TRListBullet">
    <w:name w:val="_TRList Bullet"/>
    <w:basedOn w:val="TRNormal"/>
    <w:pPr>
      <w:numPr>
        <w:numId w:val="24"/>
      </w:numPr>
      <w:tabs>
        <w:tab w:val="clear" w:pos="1134"/>
      </w:tabs>
      <w:spacing w:after="200"/>
      <w:ind w:left="539" w:hanging="539"/>
    </w:pPr>
  </w:style>
  <w:style w:type="paragraph" w:customStyle="1" w:styleId="TRNormalIndent">
    <w:name w:val="_TRNormal Indent"/>
    <w:basedOn w:val="TRNormal"/>
  </w:style>
  <w:style w:type="character" w:customStyle="1" w:styleId="TRPageNumber">
    <w:name w:val="_TRPage Number"/>
    <w:basedOn w:val="DefaultParagraphFont"/>
    <w:rPr>
      <w:rFonts w:ascii="Times New Roman" w:hAnsi="Times New Roman"/>
      <w:sz w:val="16"/>
    </w:rPr>
  </w:style>
  <w:style w:type="character" w:customStyle="1" w:styleId="TRDefaultParagraphFont">
    <w:name w:val="_TRDefault Paragraph Font"/>
    <w:basedOn w:val="DefaultParagraphFont"/>
    <w:rPr>
      <w:rFonts w:ascii="Times New Roman" w:hAnsi="Times New Roman"/>
      <w:b/>
    </w:rPr>
  </w:style>
  <w:style w:type="paragraph" w:customStyle="1" w:styleId="TRTitle">
    <w:name w:val="_TRTitle"/>
    <w:basedOn w:val="TRNormal"/>
    <w:next w:val="TRNormal"/>
    <w:pPr>
      <w:pBdr>
        <w:bottom w:val="single" w:sz="8" w:space="1" w:color="auto"/>
      </w:pBdr>
      <w:spacing w:before="360" w:after="120"/>
      <w:ind w:left="2552" w:hanging="2552"/>
    </w:pPr>
    <w:rPr>
      <w:b/>
      <w:sz w:val="32"/>
    </w:rPr>
  </w:style>
  <w:style w:type="paragraph" w:styleId="BodyText">
    <w:name w:val="Body Text"/>
    <w:basedOn w:val="Normal"/>
    <w:pPr>
      <w:spacing w:line="300" w:lineRule="exact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pPr>
      <w:tabs>
        <w:tab w:val="left" w:pos="567"/>
      </w:tabs>
      <w:spacing w:line="300" w:lineRule="exact"/>
    </w:pPr>
  </w:style>
  <w:style w:type="table" w:styleId="TableGrid">
    <w:name w:val="Table Grid"/>
    <w:basedOn w:val="TableNormal"/>
    <w:rsid w:val="00FF0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16"/>
    </w:rPr>
  </w:style>
  <w:style w:type="character" w:customStyle="1" w:styleId="HeaderChar">
    <w:name w:val="Header Char"/>
    <w:basedOn w:val="DefaultParagraphFont"/>
    <w:link w:val="Header"/>
    <w:rsid w:val="001319A6"/>
    <w:rPr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48"/>
    <w:rPr>
      <w:rFonts w:ascii="Tahoma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E5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E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E5B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E5B"/>
    <w:rPr>
      <w:b/>
      <w:bCs/>
      <w:lang w:eastAsia="en-AU"/>
    </w:rPr>
  </w:style>
  <w:style w:type="paragraph" w:customStyle="1" w:styleId="TRBodyTextChar">
    <w:name w:val="_TRBody Text Char"/>
    <w:link w:val="TRBodyTextCharChar"/>
    <w:rsid w:val="00BE5E5B"/>
    <w:pPr>
      <w:spacing w:line="300" w:lineRule="atLeast"/>
      <w:jc w:val="both"/>
    </w:pPr>
    <w:rPr>
      <w:sz w:val="24"/>
      <w:lang w:eastAsia="en-AU"/>
    </w:rPr>
  </w:style>
  <w:style w:type="character" w:customStyle="1" w:styleId="TRBodyTextCharChar">
    <w:name w:val="_TRBody Text Char Char"/>
    <w:basedOn w:val="DefaultParagraphFont"/>
    <w:link w:val="TRBodyTextChar"/>
    <w:rsid w:val="00BE5E5B"/>
    <w:rPr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rsid w:val="007D4F0E"/>
    <w:rPr>
      <w:b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D51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spacing w:before="60" w:after="24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BodyText">
    <w:name w:val="_TRBody Text"/>
    <w:pPr>
      <w:spacing w:line="300" w:lineRule="atLeast"/>
      <w:jc w:val="both"/>
    </w:pPr>
    <w:rPr>
      <w:sz w:val="24"/>
      <w:lang w:eastAsia="en-AU"/>
    </w:rPr>
  </w:style>
  <w:style w:type="paragraph" w:customStyle="1" w:styleId="TRNormal">
    <w:name w:val="_TRNormal"/>
    <w:pPr>
      <w:spacing w:line="300" w:lineRule="atLeast"/>
      <w:jc w:val="both"/>
    </w:pPr>
    <w:rPr>
      <w:sz w:val="24"/>
      <w:lang w:eastAsia="en-AU"/>
    </w:rPr>
  </w:style>
  <w:style w:type="paragraph" w:customStyle="1" w:styleId="TRHeading1">
    <w:name w:val="_TRHeading 1"/>
    <w:next w:val="TRNormal"/>
    <w:pPr>
      <w:keepNext/>
      <w:widowControl w:val="0"/>
      <w:pBdr>
        <w:bottom w:val="single" w:sz="4" w:space="1" w:color="auto"/>
      </w:pBdr>
      <w:spacing w:before="720" w:after="360"/>
    </w:pPr>
    <w:rPr>
      <w:b/>
      <w:sz w:val="28"/>
      <w:lang w:eastAsia="en-AU"/>
    </w:rPr>
  </w:style>
  <w:style w:type="paragraph" w:customStyle="1" w:styleId="TRHeading2">
    <w:name w:val="_TRHeading 2"/>
    <w:basedOn w:val="TRHeading1"/>
    <w:next w:val="TRNormal"/>
    <w:pPr>
      <w:pBdr>
        <w:bottom w:val="none" w:sz="0" w:space="0" w:color="auto"/>
      </w:pBdr>
      <w:spacing w:before="560"/>
    </w:pPr>
    <w:rPr>
      <w:sz w:val="24"/>
    </w:rPr>
  </w:style>
  <w:style w:type="paragraph" w:customStyle="1" w:styleId="TRHeading3">
    <w:name w:val="_TRHeading 3"/>
    <w:basedOn w:val="TRHeading2"/>
    <w:next w:val="TRNormal"/>
    <w:rPr>
      <w:i/>
    </w:rPr>
  </w:style>
  <w:style w:type="paragraph" w:customStyle="1" w:styleId="TRHeading4">
    <w:name w:val="_TRHeading 4"/>
    <w:basedOn w:val="TRHeading3"/>
    <w:next w:val="TRNormal"/>
    <w:pPr>
      <w:spacing w:before="360"/>
    </w:pPr>
    <w:rPr>
      <w:b w:val="0"/>
    </w:rPr>
  </w:style>
  <w:style w:type="paragraph" w:customStyle="1" w:styleId="TRFooter">
    <w:name w:val="_TRFooter"/>
    <w:basedOn w:val="TRNormal"/>
    <w:pPr>
      <w:tabs>
        <w:tab w:val="right" w:pos="9071"/>
      </w:tabs>
      <w:spacing w:line="240" w:lineRule="atLeast"/>
    </w:pPr>
    <w:rPr>
      <w:sz w:val="16"/>
    </w:rPr>
  </w:style>
  <w:style w:type="paragraph" w:customStyle="1" w:styleId="TRFootnoteReference">
    <w:name w:val="_TRFootnote Reference"/>
    <w:basedOn w:val="TRBodyText"/>
    <w:rPr>
      <w:sz w:val="16"/>
    </w:rPr>
  </w:style>
  <w:style w:type="paragraph" w:customStyle="1" w:styleId="TRFootnoteText">
    <w:name w:val="_TRFootnote Text"/>
    <w:basedOn w:val="TRNormal"/>
    <w:rPr>
      <w:sz w:val="16"/>
    </w:rPr>
  </w:style>
  <w:style w:type="paragraph" w:customStyle="1" w:styleId="TRHeader">
    <w:name w:val="_TRHeader"/>
    <w:basedOn w:val="TRNormal"/>
    <w:rPr>
      <w:b/>
      <w:sz w:val="16"/>
    </w:rPr>
  </w:style>
  <w:style w:type="paragraph" w:customStyle="1" w:styleId="TRList">
    <w:name w:val="_TRList"/>
    <w:basedOn w:val="TRNormal"/>
  </w:style>
  <w:style w:type="paragraph" w:customStyle="1" w:styleId="TRListBullet">
    <w:name w:val="_TRList Bullet"/>
    <w:basedOn w:val="TRNormal"/>
    <w:pPr>
      <w:numPr>
        <w:numId w:val="24"/>
      </w:numPr>
      <w:tabs>
        <w:tab w:val="clear" w:pos="1134"/>
      </w:tabs>
      <w:spacing w:after="200"/>
      <w:ind w:left="539" w:hanging="539"/>
    </w:pPr>
  </w:style>
  <w:style w:type="paragraph" w:customStyle="1" w:styleId="TRNormalIndent">
    <w:name w:val="_TRNormal Indent"/>
    <w:basedOn w:val="TRNormal"/>
  </w:style>
  <w:style w:type="character" w:customStyle="1" w:styleId="TRPageNumber">
    <w:name w:val="_TRPage Number"/>
    <w:basedOn w:val="DefaultParagraphFont"/>
    <w:rPr>
      <w:rFonts w:ascii="Times New Roman" w:hAnsi="Times New Roman"/>
      <w:sz w:val="16"/>
    </w:rPr>
  </w:style>
  <w:style w:type="character" w:customStyle="1" w:styleId="TRDefaultParagraphFont">
    <w:name w:val="_TRDefault Paragraph Font"/>
    <w:basedOn w:val="DefaultParagraphFont"/>
    <w:rPr>
      <w:rFonts w:ascii="Times New Roman" w:hAnsi="Times New Roman"/>
      <w:b/>
    </w:rPr>
  </w:style>
  <w:style w:type="paragraph" w:customStyle="1" w:styleId="TRTitle">
    <w:name w:val="_TRTitle"/>
    <w:basedOn w:val="TRNormal"/>
    <w:next w:val="TRNormal"/>
    <w:pPr>
      <w:pBdr>
        <w:bottom w:val="single" w:sz="8" w:space="1" w:color="auto"/>
      </w:pBdr>
      <w:spacing w:before="360" w:after="120"/>
      <w:ind w:left="2552" w:hanging="2552"/>
    </w:pPr>
    <w:rPr>
      <w:b/>
      <w:sz w:val="32"/>
    </w:rPr>
  </w:style>
  <w:style w:type="paragraph" w:styleId="BodyText">
    <w:name w:val="Body Text"/>
    <w:basedOn w:val="Normal"/>
    <w:pPr>
      <w:spacing w:line="300" w:lineRule="exact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pPr>
      <w:tabs>
        <w:tab w:val="left" w:pos="567"/>
      </w:tabs>
      <w:spacing w:line="300" w:lineRule="exact"/>
    </w:pPr>
  </w:style>
  <w:style w:type="table" w:styleId="TableGrid">
    <w:name w:val="Table Grid"/>
    <w:basedOn w:val="TableNormal"/>
    <w:rsid w:val="00FF0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16"/>
    </w:rPr>
  </w:style>
  <w:style w:type="character" w:customStyle="1" w:styleId="HeaderChar">
    <w:name w:val="Header Char"/>
    <w:basedOn w:val="DefaultParagraphFont"/>
    <w:link w:val="Header"/>
    <w:rsid w:val="001319A6"/>
    <w:rPr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48"/>
    <w:rPr>
      <w:rFonts w:ascii="Tahoma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E5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E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E5B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E5B"/>
    <w:rPr>
      <w:b/>
      <w:bCs/>
      <w:lang w:eastAsia="en-AU"/>
    </w:rPr>
  </w:style>
  <w:style w:type="paragraph" w:customStyle="1" w:styleId="TRBodyTextChar">
    <w:name w:val="_TRBody Text Char"/>
    <w:link w:val="TRBodyTextCharChar"/>
    <w:rsid w:val="00BE5E5B"/>
    <w:pPr>
      <w:spacing w:line="300" w:lineRule="atLeast"/>
      <w:jc w:val="both"/>
    </w:pPr>
    <w:rPr>
      <w:sz w:val="24"/>
      <w:lang w:eastAsia="en-AU"/>
    </w:rPr>
  </w:style>
  <w:style w:type="character" w:customStyle="1" w:styleId="TRBodyTextCharChar">
    <w:name w:val="_TRBody Text Char Char"/>
    <w:basedOn w:val="DefaultParagraphFont"/>
    <w:link w:val="TRBodyTextChar"/>
    <w:rsid w:val="00BE5E5B"/>
    <w:rPr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rsid w:val="007D4F0E"/>
    <w:rPr>
      <w:b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D5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2261</Characters>
  <Application>Microsoft Office Word</Application>
  <DocSecurity>0</DocSecurity>
  <Lines>125</Lines>
  <Paragraphs>70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2017-09-24T23:11:00Z</dcterms:created>
  <dcterms:modified xsi:type="dcterms:W3CDTF">2017-09-24T23:11:00Z</dcterms:modified>
</cp:coreProperties>
</file>